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264B" w14:textId="77777777" w:rsidR="00C93C14" w:rsidRPr="003210BE" w:rsidRDefault="00036CB2">
      <w:pPr>
        <w:rPr>
          <w:rFonts w:ascii="Arial" w:hAnsi="Arial" w:cs="Arial"/>
          <w:sz w:val="40"/>
          <w:szCs w:val="40"/>
        </w:rPr>
      </w:pPr>
      <w:r w:rsidRPr="003210BE">
        <w:rPr>
          <w:rFonts w:ascii="Arial" w:hAnsi="Arial" w:cs="Arial"/>
          <w:noProof/>
        </w:rPr>
        <w:drawing>
          <wp:anchor distT="0" distB="0" distL="0" distR="0" simplePos="0" relativeHeight="251658240" behindDoc="1" locked="0" layoutInCell="1" hidden="0" allowOverlap="1" wp14:anchorId="56AC8388" wp14:editId="78236A72">
            <wp:simplePos x="0" y="0"/>
            <wp:positionH relativeFrom="margin">
              <wp:align>right</wp:align>
            </wp:positionH>
            <wp:positionV relativeFrom="paragraph">
              <wp:posOffset>-789305</wp:posOffset>
            </wp:positionV>
            <wp:extent cx="7550150" cy="10671724"/>
            <wp:effectExtent l="0" t="0" r="0" b="0"/>
            <wp:wrapNone/>
            <wp:docPr id="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550150" cy="10671724"/>
                    </a:xfrm>
                    <a:prstGeom prst="rect">
                      <a:avLst/>
                    </a:prstGeom>
                    <a:ln/>
                  </pic:spPr>
                </pic:pic>
              </a:graphicData>
            </a:graphic>
          </wp:anchor>
        </w:drawing>
      </w:r>
    </w:p>
    <w:p w14:paraId="7B0FED19" w14:textId="77777777" w:rsidR="00C93C14" w:rsidRPr="003210BE" w:rsidRDefault="00C93C14">
      <w:pPr>
        <w:rPr>
          <w:rFonts w:ascii="Arial" w:hAnsi="Arial" w:cs="Arial"/>
        </w:rPr>
      </w:pPr>
    </w:p>
    <w:p w14:paraId="2D07E0D4" w14:textId="32DA85BC" w:rsidR="00C93C14" w:rsidRPr="003210BE" w:rsidRDefault="000166A5">
      <w:pPr>
        <w:ind w:right="-1440"/>
        <w:rPr>
          <w:rFonts w:ascii="Arial" w:hAnsi="Arial" w:cs="Arial"/>
        </w:rPr>
        <w:sectPr w:rsidR="00C93C14" w:rsidRPr="003210BE">
          <w:headerReference w:type="default" r:id="rId9"/>
          <w:footerReference w:type="default" r:id="rId10"/>
          <w:headerReference w:type="first" r:id="rId11"/>
          <w:footerReference w:type="first" r:id="rId12"/>
          <w:pgSz w:w="11900" w:h="16840"/>
          <w:pgMar w:top="0" w:right="0" w:bottom="1440" w:left="1440" w:header="708" w:footer="708" w:gutter="0"/>
          <w:pgNumType w:start="0"/>
          <w:cols w:space="720"/>
          <w:titlePg/>
        </w:sectPr>
      </w:pPr>
      <w:r w:rsidRPr="003210BE">
        <w:rPr>
          <w:rFonts w:ascii="Arial" w:hAnsi="Arial" w:cs="Arial"/>
          <w:noProof/>
        </w:rPr>
        <mc:AlternateContent>
          <mc:Choice Requires="wps">
            <w:drawing>
              <wp:anchor distT="0" distB="0" distL="114300" distR="114300" simplePos="0" relativeHeight="251659264" behindDoc="0" locked="0" layoutInCell="1" hidden="0" allowOverlap="1" wp14:anchorId="0F33A89C" wp14:editId="36A4617A">
                <wp:simplePos x="0" y="0"/>
                <wp:positionH relativeFrom="column">
                  <wp:posOffset>276225</wp:posOffset>
                </wp:positionH>
                <wp:positionV relativeFrom="paragraph">
                  <wp:posOffset>7345680</wp:posOffset>
                </wp:positionV>
                <wp:extent cx="4648200" cy="1019175"/>
                <wp:effectExtent l="0" t="0" r="0" b="9525"/>
                <wp:wrapNone/>
                <wp:docPr id="66" name="Rectangle 66"/>
                <wp:cNvGraphicFramePr/>
                <a:graphic xmlns:a="http://schemas.openxmlformats.org/drawingml/2006/main">
                  <a:graphicData uri="http://schemas.microsoft.com/office/word/2010/wordprocessingShape">
                    <wps:wsp>
                      <wps:cNvSpPr/>
                      <wps:spPr>
                        <a:xfrm>
                          <a:off x="0" y="0"/>
                          <a:ext cx="4648200" cy="1019175"/>
                        </a:xfrm>
                        <a:prstGeom prst="rect">
                          <a:avLst/>
                        </a:prstGeom>
                        <a:noFill/>
                        <a:ln>
                          <a:noFill/>
                        </a:ln>
                      </wps:spPr>
                      <wps:txbx>
                        <w:txbxContent>
                          <w:p w14:paraId="3FA5E488" w14:textId="77777777" w:rsidR="00C93C14" w:rsidRDefault="00036CB2">
                            <w:pPr>
                              <w:spacing w:after="120" w:line="275" w:lineRule="auto"/>
                              <w:textDirection w:val="btLr"/>
                            </w:pPr>
                            <w:r>
                              <w:rPr>
                                <w:rFonts w:ascii="Arial" w:eastAsia="Arial" w:hAnsi="Arial" w:cs="Arial"/>
                                <w:b/>
                                <w:color w:val="2D3235"/>
                                <w:sz w:val="24"/>
                              </w:rPr>
                              <w:t xml:space="preserve">Gaist Contact: </w:t>
                            </w:r>
                            <w:r>
                              <w:rPr>
                                <w:rFonts w:ascii="Arial" w:eastAsia="Arial" w:hAnsi="Arial" w:cs="Arial"/>
                                <w:b/>
                                <w:color w:val="2D3235"/>
                                <w:sz w:val="24"/>
                              </w:rPr>
                              <w:tab/>
                            </w:r>
                            <w:r>
                              <w:rPr>
                                <w:rFonts w:ascii="Arial" w:eastAsia="Arial" w:hAnsi="Arial" w:cs="Arial"/>
                                <w:b/>
                                <w:color w:val="2D3235"/>
                                <w:sz w:val="24"/>
                              </w:rPr>
                              <w:tab/>
                              <w:t>Stephen Berry</w:t>
                            </w:r>
                            <w:r>
                              <w:rPr>
                                <w:rFonts w:ascii="Arial" w:eastAsia="Arial" w:hAnsi="Arial" w:cs="Arial"/>
                                <w:b/>
                                <w:color w:val="2D3235"/>
                                <w:sz w:val="24"/>
                              </w:rPr>
                              <w:tab/>
                            </w:r>
                          </w:p>
                          <w:p w14:paraId="5A3CFC10" w14:textId="77777777" w:rsidR="00C93C14" w:rsidRDefault="00036CB2">
                            <w:pPr>
                              <w:spacing w:after="120" w:line="275" w:lineRule="auto"/>
                              <w:textDirection w:val="btLr"/>
                            </w:pPr>
                            <w:r>
                              <w:rPr>
                                <w:rFonts w:ascii="Arial" w:eastAsia="Arial" w:hAnsi="Arial" w:cs="Arial"/>
                                <w:b/>
                                <w:color w:val="2D3235"/>
                                <w:sz w:val="24"/>
                              </w:rPr>
                              <w:t xml:space="preserve">Gaist Contact email: </w:t>
                            </w:r>
                            <w:r>
                              <w:rPr>
                                <w:rFonts w:ascii="Arial" w:eastAsia="Arial" w:hAnsi="Arial" w:cs="Arial"/>
                                <w:b/>
                                <w:color w:val="2D3235"/>
                                <w:sz w:val="24"/>
                              </w:rPr>
                              <w:tab/>
                            </w:r>
                            <w:r>
                              <w:rPr>
                                <w:rFonts w:ascii="Arial" w:eastAsia="Arial" w:hAnsi="Arial" w:cs="Arial"/>
                                <w:b/>
                                <w:color w:val="0563C1"/>
                                <w:sz w:val="24"/>
                                <w:u w:val="single"/>
                              </w:rPr>
                              <w:t>Stephen.berry@gaist.co.uk</w:t>
                            </w:r>
                            <w:r>
                              <w:rPr>
                                <w:rFonts w:ascii="Arial" w:eastAsia="Arial" w:hAnsi="Arial" w:cs="Arial"/>
                                <w:b/>
                                <w:color w:val="2D3235"/>
                                <w:sz w:val="24"/>
                              </w:rPr>
                              <w:t xml:space="preserve"> </w:t>
                            </w:r>
                          </w:p>
                          <w:p w14:paraId="709ED6AA" w14:textId="77777777" w:rsidR="00C93C14" w:rsidRDefault="00036CB2">
                            <w:pPr>
                              <w:spacing w:after="120" w:line="275" w:lineRule="auto"/>
                              <w:textDirection w:val="btLr"/>
                            </w:pPr>
                            <w:r>
                              <w:rPr>
                                <w:rFonts w:ascii="Arial" w:eastAsia="Arial" w:hAnsi="Arial" w:cs="Arial"/>
                                <w:b/>
                                <w:color w:val="2D3235"/>
                                <w:sz w:val="24"/>
                              </w:rPr>
                              <w:t>Gaist Contact Phone:</w:t>
                            </w:r>
                            <w:r>
                              <w:rPr>
                                <w:rFonts w:ascii="Arial" w:eastAsia="Arial" w:hAnsi="Arial" w:cs="Arial"/>
                                <w:b/>
                                <w:color w:val="2D3235"/>
                                <w:sz w:val="24"/>
                              </w:rPr>
                              <w:tab/>
                              <w:t xml:space="preserve">07484 684376 </w:t>
                            </w:r>
                          </w:p>
                          <w:p w14:paraId="189E2455" w14:textId="77777777" w:rsidR="00C93C14" w:rsidRDefault="00C93C14">
                            <w:pPr>
                              <w:spacing w:after="0" w:line="275" w:lineRule="auto"/>
                              <w:textDirection w:val="btLr"/>
                            </w:pPr>
                          </w:p>
                          <w:p w14:paraId="05E48C00" w14:textId="77777777" w:rsidR="00C93C14" w:rsidRDefault="00C93C14">
                            <w:pPr>
                              <w:spacing w:after="0" w:line="275" w:lineRule="auto"/>
                              <w:textDirection w:val="btLr"/>
                            </w:pPr>
                          </w:p>
                          <w:p w14:paraId="2BDB9B8A" w14:textId="77777777" w:rsidR="00C93C14" w:rsidRDefault="00C93C14">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33A89C" id="Rectangle 66" o:spid="_x0000_s1026" style="position:absolute;margin-left:21.75pt;margin-top:578.4pt;width:366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" filled="f" stroked="f">
                <v:textbox inset="2.53958mm,1.2694mm,2.53958mm,1.2694mm">
                  <w:txbxContent>
                    <w:p w14:paraId="3FA5E488" w14:textId="77777777" w:rsidR="00C93C14" w:rsidRDefault="00036CB2">
                      <w:pPr>
                        <w:spacing w:after="120" w:line="275" w:lineRule="auto"/>
                        <w:textDirection w:val="btLr"/>
                      </w:pPr>
                      <w:r>
                        <w:rPr>
                          <w:rFonts w:ascii="Arial" w:eastAsia="Arial" w:hAnsi="Arial" w:cs="Arial"/>
                          <w:b/>
                          <w:color w:val="2D3235"/>
                          <w:sz w:val="24"/>
                        </w:rPr>
                        <w:t xml:space="preserve">Gaist Contact: </w:t>
                      </w:r>
                      <w:r>
                        <w:rPr>
                          <w:rFonts w:ascii="Arial" w:eastAsia="Arial" w:hAnsi="Arial" w:cs="Arial"/>
                          <w:b/>
                          <w:color w:val="2D3235"/>
                          <w:sz w:val="24"/>
                        </w:rPr>
                        <w:tab/>
                      </w:r>
                      <w:r>
                        <w:rPr>
                          <w:rFonts w:ascii="Arial" w:eastAsia="Arial" w:hAnsi="Arial" w:cs="Arial"/>
                          <w:b/>
                          <w:color w:val="2D3235"/>
                          <w:sz w:val="24"/>
                        </w:rPr>
                        <w:tab/>
                        <w:t>Stephen Berry</w:t>
                      </w:r>
                      <w:r>
                        <w:rPr>
                          <w:rFonts w:ascii="Arial" w:eastAsia="Arial" w:hAnsi="Arial" w:cs="Arial"/>
                          <w:b/>
                          <w:color w:val="2D3235"/>
                          <w:sz w:val="24"/>
                        </w:rPr>
                        <w:tab/>
                      </w:r>
                    </w:p>
                    <w:p w14:paraId="5A3CFC10" w14:textId="77777777" w:rsidR="00C93C14" w:rsidRDefault="00036CB2">
                      <w:pPr>
                        <w:spacing w:after="120" w:line="275" w:lineRule="auto"/>
                        <w:textDirection w:val="btLr"/>
                      </w:pPr>
                      <w:r>
                        <w:rPr>
                          <w:rFonts w:ascii="Arial" w:eastAsia="Arial" w:hAnsi="Arial" w:cs="Arial"/>
                          <w:b/>
                          <w:color w:val="2D3235"/>
                          <w:sz w:val="24"/>
                        </w:rPr>
                        <w:t xml:space="preserve">Gaist Contact email: </w:t>
                      </w:r>
                      <w:r>
                        <w:rPr>
                          <w:rFonts w:ascii="Arial" w:eastAsia="Arial" w:hAnsi="Arial" w:cs="Arial"/>
                          <w:b/>
                          <w:color w:val="2D3235"/>
                          <w:sz w:val="24"/>
                        </w:rPr>
                        <w:tab/>
                      </w:r>
                      <w:r>
                        <w:rPr>
                          <w:rFonts w:ascii="Arial" w:eastAsia="Arial" w:hAnsi="Arial" w:cs="Arial"/>
                          <w:b/>
                          <w:color w:val="0563C1"/>
                          <w:sz w:val="24"/>
                          <w:u w:val="single"/>
                        </w:rPr>
                        <w:t>Stephen.berry@gaist.co.uk</w:t>
                      </w:r>
                      <w:r>
                        <w:rPr>
                          <w:rFonts w:ascii="Arial" w:eastAsia="Arial" w:hAnsi="Arial" w:cs="Arial"/>
                          <w:b/>
                          <w:color w:val="2D3235"/>
                          <w:sz w:val="24"/>
                        </w:rPr>
                        <w:t xml:space="preserve"> </w:t>
                      </w:r>
                    </w:p>
                    <w:p w14:paraId="709ED6AA" w14:textId="77777777" w:rsidR="00C93C14" w:rsidRDefault="00036CB2">
                      <w:pPr>
                        <w:spacing w:after="120" w:line="275" w:lineRule="auto"/>
                        <w:textDirection w:val="btLr"/>
                      </w:pPr>
                      <w:r>
                        <w:rPr>
                          <w:rFonts w:ascii="Arial" w:eastAsia="Arial" w:hAnsi="Arial" w:cs="Arial"/>
                          <w:b/>
                          <w:color w:val="2D3235"/>
                          <w:sz w:val="24"/>
                        </w:rPr>
                        <w:t>Gaist Contact Phone:</w:t>
                      </w:r>
                      <w:r>
                        <w:rPr>
                          <w:rFonts w:ascii="Arial" w:eastAsia="Arial" w:hAnsi="Arial" w:cs="Arial"/>
                          <w:b/>
                          <w:color w:val="2D3235"/>
                          <w:sz w:val="24"/>
                        </w:rPr>
                        <w:tab/>
                        <w:t xml:space="preserve">07484 684376 </w:t>
                      </w:r>
                    </w:p>
                    <w:p w14:paraId="189E2455" w14:textId="77777777" w:rsidR="00C93C14" w:rsidRDefault="00C93C14">
                      <w:pPr>
                        <w:spacing w:after="0" w:line="275" w:lineRule="auto"/>
                        <w:textDirection w:val="btLr"/>
                      </w:pPr>
                    </w:p>
                    <w:p w14:paraId="05E48C00" w14:textId="77777777" w:rsidR="00C93C14" w:rsidRDefault="00C93C14">
                      <w:pPr>
                        <w:spacing w:after="0" w:line="275" w:lineRule="auto"/>
                        <w:textDirection w:val="btLr"/>
                      </w:pPr>
                    </w:p>
                    <w:p w14:paraId="2BDB9B8A" w14:textId="77777777" w:rsidR="00C93C14" w:rsidRDefault="00C93C14">
                      <w:pPr>
                        <w:spacing w:after="0" w:line="275" w:lineRule="auto"/>
                        <w:textDirection w:val="btLr"/>
                      </w:pPr>
                    </w:p>
                  </w:txbxContent>
                </v:textbox>
              </v:rect>
            </w:pict>
          </mc:Fallback>
        </mc:AlternateContent>
      </w:r>
      <w:r w:rsidR="003210BE" w:rsidRPr="003210BE">
        <w:rPr>
          <w:rFonts w:ascii="Arial" w:hAnsi="Arial" w:cs="Arial"/>
          <w:noProof/>
        </w:rPr>
        <mc:AlternateContent>
          <mc:Choice Requires="wps">
            <w:drawing>
              <wp:anchor distT="0" distB="0" distL="114300" distR="114300" simplePos="0" relativeHeight="251660288" behindDoc="0" locked="0" layoutInCell="1" hidden="0" allowOverlap="1" wp14:anchorId="3D74A733" wp14:editId="2922CE20">
                <wp:simplePos x="0" y="0"/>
                <wp:positionH relativeFrom="column">
                  <wp:posOffset>203200</wp:posOffset>
                </wp:positionH>
                <wp:positionV relativeFrom="paragraph">
                  <wp:posOffset>2965450</wp:posOffset>
                </wp:positionV>
                <wp:extent cx="5619750" cy="1443990"/>
                <wp:effectExtent l="0" t="0" r="0" b="0"/>
                <wp:wrapNone/>
                <wp:docPr id="68" name="Rectangle 68"/>
                <wp:cNvGraphicFramePr/>
                <a:graphic xmlns:a="http://schemas.openxmlformats.org/drawingml/2006/main">
                  <a:graphicData uri="http://schemas.microsoft.com/office/word/2010/wordprocessingShape">
                    <wps:wsp>
                      <wps:cNvSpPr/>
                      <wps:spPr>
                        <a:xfrm>
                          <a:off x="0" y="0"/>
                          <a:ext cx="5619750" cy="1443990"/>
                        </a:xfrm>
                        <a:prstGeom prst="rect">
                          <a:avLst/>
                        </a:prstGeom>
                        <a:noFill/>
                        <a:ln>
                          <a:noFill/>
                        </a:ln>
                      </wps:spPr>
                      <wps:txbx>
                        <w:txbxContent>
                          <w:p w14:paraId="0A8FCB93" w14:textId="4AF89A7D" w:rsidR="003210BE" w:rsidRPr="003210BE" w:rsidRDefault="003210BE">
                            <w:pPr>
                              <w:spacing w:after="120" w:line="240" w:lineRule="auto"/>
                              <w:textDirection w:val="btLr"/>
                              <w:rPr>
                                <w:rFonts w:ascii="Arial" w:eastAsia="Arial" w:hAnsi="Arial" w:cs="Arial"/>
                                <w:color w:val="92D050"/>
                                <w:sz w:val="56"/>
                                <w:szCs w:val="56"/>
                              </w:rPr>
                            </w:pPr>
                            <w:r w:rsidRPr="003210BE">
                              <w:rPr>
                                <w:rFonts w:ascii="Arial" w:eastAsia="Arial" w:hAnsi="Arial" w:cs="Arial"/>
                                <w:color w:val="92D050"/>
                                <w:sz w:val="56"/>
                                <w:szCs w:val="56"/>
                              </w:rPr>
                              <w:t>GDPR</w:t>
                            </w:r>
                          </w:p>
                          <w:p w14:paraId="2673DE10" w14:textId="61941FAB" w:rsidR="00C93C14" w:rsidRPr="003210BE" w:rsidRDefault="00036CB2">
                            <w:pPr>
                              <w:spacing w:after="120" w:line="240" w:lineRule="auto"/>
                              <w:textDirection w:val="btLr"/>
                              <w:rPr>
                                <w:sz w:val="56"/>
                                <w:szCs w:val="56"/>
                              </w:rPr>
                            </w:pPr>
                            <w:r w:rsidRPr="003210BE">
                              <w:rPr>
                                <w:rFonts w:ascii="Arial" w:eastAsia="Arial" w:hAnsi="Arial" w:cs="Arial"/>
                                <w:color w:val="92D050"/>
                                <w:sz w:val="56"/>
                                <w:szCs w:val="56"/>
                              </w:rPr>
                              <w:t xml:space="preserve">Privacy </w:t>
                            </w:r>
                            <w:r w:rsidR="003210BE" w:rsidRPr="003210BE">
                              <w:rPr>
                                <w:rFonts w:ascii="Arial" w:eastAsia="Arial" w:hAnsi="Arial" w:cs="Arial"/>
                                <w:color w:val="92D050"/>
                                <w:sz w:val="56"/>
                                <w:szCs w:val="56"/>
                              </w:rPr>
                              <w:t>Policy</w:t>
                            </w:r>
                          </w:p>
                        </w:txbxContent>
                      </wps:txbx>
                      <wps:bodyPr spcFirstLastPara="1" wrap="square" lIns="91425" tIns="45700" rIns="91425" bIns="45700" anchor="t" anchorCtr="0">
                        <a:noAutofit/>
                      </wps:bodyPr>
                    </wps:wsp>
                  </a:graphicData>
                </a:graphic>
              </wp:anchor>
            </w:drawing>
          </mc:Choice>
          <mc:Fallback>
            <w:pict>
              <v:rect w14:anchorId="3D74A733" id="Rectangle 68" o:spid="_x0000_s1027" style="position:absolute;margin-left:16pt;margin-top:233.5pt;width:442.5pt;height:11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" filled="f" stroked="f">
                <v:textbox inset="2.53958mm,1.2694mm,2.53958mm,1.2694mm">
                  <w:txbxContent>
                    <w:p w14:paraId="0A8FCB93" w14:textId="4AF89A7D" w:rsidR="003210BE" w:rsidRPr="003210BE" w:rsidRDefault="003210BE">
                      <w:pPr>
                        <w:spacing w:after="120" w:line="240" w:lineRule="auto"/>
                        <w:textDirection w:val="btLr"/>
                        <w:rPr>
                          <w:rFonts w:ascii="Arial" w:eastAsia="Arial" w:hAnsi="Arial" w:cs="Arial"/>
                          <w:color w:val="92D050"/>
                          <w:sz w:val="56"/>
                          <w:szCs w:val="56"/>
                        </w:rPr>
                      </w:pPr>
                      <w:r w:rsidRPr="003210BE">
                        <w:rPr>
                          <w:rFonts w:ascii="Arial" w:eastAsia="Arial" w:hAnsi="Arial" w:cs="Arial"/>
                          <w:color w:val="92D050"/>
                          <w:sz w:val="56"/>
                          <w:szCs w:val="56"/>
                        </w:rPr>
                        <w:t>GDPR</w:t>
                      </w:r>
                    </w:p>
                    <w:p w14:paraId="2673DE10" w14:textId="61941FAB" w:rsidR="00C93C14" w:rsidRPr="003210BE" w:rsidRDefault="00036CB2">
                      <w:pPr>
                        <w:spacing w:after="120" w:line="240" w:lineRule="auto"/>
                        <w:textDirection w:val="btLr"/>
                        <w:rPr>
                          <w:sz w:val="56"/>
                          <w:szCs w:val="56"/>
                        </w:rPr>
                      </w:pPr>
                      <w:r w:rsidRPr="003210BE">
                        <w:rPr>
                          <w:rFonts w:ascii="Arial" w:eastAsia="Arial" w:hAnsi="Arial" w:cs="Arial"/>
                          <w:color w:val="92D050"/>
                          <w:sz w:val="56"/>
                          <w:szCs w:val="56"/>
                        </w:rPr>
                        <w:t xml:space="preserve">Privacy </w:t>
                      </w:r>
                      <w:r w:rsidR="003210BE" w:rsidRPr="003210BE">
                        <w:rPr>
                          <w:rFonts w:ascii="Arial" w:eastAsia="Arial" w:hAnsi="Arial" w:cs="Arial"/>
                          <w:color w:val="92D050"/>
                          <w:sz w:val="56"/>
                          <w:szCs w:val="56"/>
                        </w:rPr>
                        <w:t>Policy</w:t>
                      </w:r>
                    </w:p>
                  </w:txbxContent>
                </v:textbox>
              </v:rect>
            </w:pict>
          </mc:Fallback>
        </mc:AlternateContent>
      </w:r>
      <w:r w:rsidR="00651C4D" w:rsidRPr="003210BE">
        <w:rPr>
          <w:rFonts w:ascii="Arial" w:hAnsi="Arial" w:cs="Arial"/>
          <w:noProof/>
        </w:rPr>
        <mc:AlternateContent>
          <mc:Choice Requires="wps">
            <w:drawing>
              <wp:anchor distT="0" distB="0" distL="114300" distR="114300" simplePos="0" relativeHeight="251661312" behindDoc="0" locked="0" layoutInCell="1" hidden="0" allowOverlap="1" wp14:anchorId="75C98551" wp14:editId="3116048E">
                <wp:simplePos x="0" y="0"/>
                <wp:positionH relativeFrom="column">
                  <wp:posOffset>263525</wp:posOffset>
                </wp:positionH>
                <wp:positionV relativeFrom="paragraph">
                  <wp:posOffset>5251450</wp:posOffset>
                </wp:positionV>
                <wp:extent cx="5619750" cy="723900"/>
                <wp:effectExtent l="0" t="0" r="0" b="0"/>
                <wp:wrapNone/>
                <wp:docPr id="67" name="Rectangle 67"/>
                <wp:cNvGraphicFramePr/>
                <a:graphic xmlns:a="http://schemas.openxmlformats.org/drawingml/2006/main">
                  <a:graphicData uri="http://schemas.microsoft.com/office/word/2010/wordprocessingShape">
                    <wps:wsp>
                      <wps:cNvSpPr/>
                      <wps:spPr>
                        <a:xfrm>
                          <a:off x="0" y="0"/>
                          <a:ext cx="5619750" cy="723900"/>
                        </a:xfrm>
                        <a:prstGeom prst="rect">
                          <a:avLst/>
                        </a:prstGeom>
                        <a:noFill/>
                        <a:ln>
                          <a:noFill/>
                        </a:ln>
                      </wps:spPr>
                      <wps:txbx>
                        <w:txbxContent>
                          <w:p w14:paraId="0CB5F9B6" w14:textId="5D0F932A" w:rsidR="00C93C14" w:rsidRDefault="00B60398">
                            <w:pPr>
                              <w:spacing w:after="120" w:line="240" w:lineRule="auto"/>
                              <w:textDirection w:val="btLr"/>
                            </w:pPr>
                            <w:r>
                              <w:rPr>
                                <w:rFonts w:ascii="Arial" w:eastAsia="Arial" w:hAnsi="Arial" w:cs="Arial"/>
                                <w:b/>
                                <w:color w:val="92D050"/>
                                <w:sz w:val="32"/>
                              </w:rPr>
                              <w:t>GDPR001</w:t>
                            </w:r>
                            <w:r w:rsidR="00036CB2">
                              <w:rPr>
                                <w:rFonts w:ascii="Arial" w:eastAsia="Arial" w:hAnsi="Arial" w:cs="Arial"/>
                                <w:b/>
                                <w:color w:val="92D050"/>
                                <w:sz w:val="32"/>
                              </w:rPr>
                              <w:br/>
                              <w:t>March 2022 v2.</w:t>
                            </w:r>
                            <w:r>
                              <w:rPr>
                                <w:rFonts w:ascii="Arial" w:eastAsia="Arial" w:hAnsi="Arial" w:cs="Arial"/>
                                <w:b/>
                                <w:color w:val="92D050"/>
                                <w:sz w:val="32"/>
                              </w:rPr>
                              <w:t>1</w:t>
                            </w:r>
                          </w:p>
                        </w:txbxContent>
                      </wps:txbx>
                      <wps:bodyPr spcFirstLastPara="1" wrap="square" lIns="91425" tIns="45700" rIns="91425" bIns="45700" anchor="t" anchorCtr="0">
                        <a:noAutofit/>
                      </wps:bodyPr>
                    </wps:wsp>
                  </a:graphicData>
                </a:graphic>
              </wp:anchor>
            </w:drawing>
          </mc:Choice>
          <mc:Fallback>
            <w:pict>
              <v:rect w14:anchorId="75C98551" id="Rectangle 67" o:spid="_x0000_s1028" style="position:absolute;margin-left:20.75pt;margin-top:413.5pt;width:442.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" filled="f" stroked="f">
                <v:textbox inset="2.53958mm,1.2694mm,2.53958mm,1.2694mm">
                  <w:txbxContent>
                    <w:p w14:paraId="0CB5F9B6" w14:textId="5D0F932A" w:rsidR="00C93C14" w:rsidRDefault="00B60398">
                      <w:pPr>
                        <w:spacing w:after="120" w:line="240" w:lineRule="auto"/>
                        <w:textDirection w:val="btLr"/>
                      </w:pPr>
                      <w:r>
                        <w:rPr>
                          <w:rFonts w:ascii="Arial" w:eastAsia="Arial" w:hAnsi="Arial" w:cs="Arial"/>
                          <w:b/>
                          <w:color w:val="92D050"/>
                          <w:sz w:val="32"/>
                        </w:rPr>
                        <w:t>GDPR001</w:t>
                      </w:r>
                      <w:r w:rsidR="00036CB2">
                        <w:rPr>
                          <w:rFonts w:ascii="Arial" w:eastAsia="Arial" w:hAnsi="Arial" w:cs="Arial"/>
                          <w:b/>
                          <w:color w:val="92D050"/>
                          <w:sz w:val="32"/>
                        </w:rPr>
                        <w:br/>
                        <w:t>March 2022 v2.</w:t>
                      </w:r>
                      <w:r>
                        <w:rPr>
                          <w:rFonts w:ascii="Arial" w:eastAsia="Arial" w:hAnsi="Arial" w:cs="Arial"/>
                          <w:b/>
                          <w:color w:val="92D050"/>
                          <w:sz w:val="32"/>
                        </w:rPr>
                        <w:t>1</w:t>
                      </w:r>
                    </w:p>
                  </w:txbxContent>
                </v:textbox>
              </v:rect>
            </w:pict>
          </mc:Fallback>
        </mc:AlternateContent>
      </w:r>
    </w:p>
    <w:p w14:paraId="2248EB86" w14:textId="77777777" w:rsidR="00C93C14" w:rsidRPr="003210BE" w:rsidRDefault="00036CB2">
      <w:pPr>
        <w:keepNext/>
        <w:keepLines/>
        <w:pBdr>
          <w:top w:val="nil"/>
          <w:left w:val="nil"/>
          <w:bottom w:val="nil"/>
          <w:right w:val="nil"/>
          <w:between w:val="nil"/>
        </w:pBdr>
        <w:spacing w:before="480" w:after="0" w:line="276" w:lineRule="auto"/>
        <w:rPr>
          <w:rFonts w:ascii="Arial" w:eastAsia="Arial" w:hAnsi="Arial" w:cs="Arial"/>
          <w:b/>
          <w:color w:val="70AD47"/>
          <w:sz w:val="32"/>
          <w:szCs w:val="32"/>
        </w:rPr>
      </w:pPr>
      <w:bookmarkStart w:id="0" w:name="_Hlk98318116"/>
      <w:r w:rsidRPr="003210BE">
        <w:rPr>
          <w:rFonts w:ascii="Arial" w:eastAsia="Arial" w:hAnsi="Arial" w:cs="Arial"/>
          <w:b/>
          <w:color w:val="70AD47"/>
          <w:sz w:val="32"/>
          <w:szCs w:val="32"/>
        </w:rPr>
        <w:lastRenderedPageBreak/>
        <w:t>Contents</w:t>
      </w:r>
    </w:p>
    <w:bookmarkEnd w:id="0" w:displacedByCustomXml="next"/>
    <w:sdt>
      <w:sdtPr>
        <w:rPr>
          <w:rFonts w:ascii="Arial" w:hAnsi="Arial" w:cs="Arial"/>
        </w:rPr>
        <w:id w:val="1658810406"/>
        <w:docPartObj>
          <w:docPartGallery w:val="Table of Contents"/>
          <w:docPartUnique/>
        </w:docPartObj>
      </w:sdtPr>
      <w:sdtEndPr/>
      <w:sdtContent>
        <w:p w14:paraId="38967AE7" w14:textId="6F9A0774" w:rsidR="00A952FC" w:rsidRDefault="00036CB2">
          <w:pPr>
            <w:pStyle w:val="TOC1"/>
            <w:tabs>
              <w:tab w:val="left" w:pos="440"/>
              <w:tab w:val="right" w:pos="9054"/>
            </w:tabs>
            <w:rPr>
              <w:rFonts w:asciiTheme="minorHAnsi" w:eastAsiaTheme="minorEastAsia" w:hAnsiTheme="minorHAnsi" w:cstheme="minorBidi"/>
              <w:noProof/>
            </w:rPr>
          </w:pPr>
          <w:r w:rsidRPr="003210BE">
            <w:rPr>
              <w:rFonts w:ascii="Arial" w:hAnsi="Arial" w:cs="Arial"/>
            </w:rPr>
            <w:fldChar w:fldCharType="begin"/>
          </w:r>
          <w:r w:rsidRPr="003210BE">
            <w:rPr>
              <w:rFonts w:ascii="Arial" w:hAnsi="Arial" w:cs="Arial"/>
            </w:rPr>
            <w:instrText xml:space="preserve"> TOC \h \u \z </w:instrText>
          </w:r>
          <w:r w:rsidRPr="003210BE">
            <w:rPr>
              <w:rFonts w:ascii="Arial" w:hAnsi="Arial" w:cs="Arial"/>
            </w:rPr>
            <w:fldChar w:fldCharType="separate"/>
          </w:r>
          <w:hyperlink w:anchor="_Toc98248113" w:history="1">
            <w:r w:rsidR="00A952FC" w:rsidRPr="00087CCC">
              <w:rPr>
                <w:rStyle w:val="Hyperlink"/>
                <w:noProof/>
              </w:rPr>
              <w:t>1</w:t>
            </w:r>
            <w:r w:rsidR="00A952FC">
              <w:rPr>
                <w:rFonts w:asciiTheme="minorHAnsi" w:eastAsiaTheme="minorEastAsia" w:hAnsiTheme="minorHAnsi" w:cstheme="minorBidi"/>
                <w:noProof/>
              </w:rPr>
              <w:tab/>
            </w:r>
            <w:r w:rsidR="00A952FC" w:rsidRPr="00087CCC">
              <w:rPr>
                <w:rStyle w:val="Hyperlink"/>
                <w:noProof/>
              </w:rPr>
              <w:t>Approval</w:t>
            </w:r>
            <w:r w:rsidR="00A952FC">
              <w:rPr>
                <w:noProof/>
                <w:webHidden/>
              </w:rPr>
              <w:tab/>
            </w:r>
            <w:r w:rsidR="00A952FC">
              <w:rPr>
                <w:noProof/>
                <w:webHidden/>
              </w:rPr>
              <w:fldChar w:fldCharType="begin"/>
            </w:r>
            <w:r w:rsidR="00A952FC">
              <w:rPr>
                <w:noProof/>
                <w:webHidden/>
              </w:rPr>
              <w:instrText xml:space="preserve"> PAGEREF _Toc98248113 \h </w:instrText>
            </w:r>
            <w:r w:rsidR="00A952FC">
              <w:rPr>
                <w:noProof/>
                <w:webHidden/>
              </w:rPr>
            </w:r>
            <w:r w:rsidR="00A952FC">
              <w:rPr>
                <w:noProof/>
                <w:webHidden/>
              </w:rPr>
              <w:fldChar w:fldCharType="separate"/>
            </w:r>
            <w:r w:rsidR="00BA3D52">
              <w:rPr>
                <w:noProof/>
                <w:webHidden/>
              </w:rPr>
              <w:t>3</w:t>
            </w:r>
            <w:r w:rsidR="00A952FC">
              <w:rPr>
                <w:noProof/>
                <w:webHidden/>
              </w:rPr>
              <w:fldChar w:fldCharType="end"/>
            </w:r>
          </w:hyperlink>
        </w:p>
        <w:p w14:paraId="7FF5B081" w14:textId="1C3FDB4D" w:rsidR="00A952FC" w:rsidRDefault="00203CB7">
          <w:pPr>
            <w:pStyle w:val="TOC1"/>
            <w:tabs>
              <w:tab w:val="left" w:pos="440"/>
              <w:tab w:val="right" w:pos="9054"/>
            </w:tabs>
            <w:rPr>
              <w:rFonts w:asciiTheme="minorHAnsi" w:eastAsiaTheme="minorEastAsia" w:hAnsiTheme="minorHAnsi" w:cstheme="minorBidi"/>
              <w:noProof/>
            </w:rPr>
          </w:pPr>
          <w:hyperlink w:anchor="_Toc98248114" w:history="1">
            <w:r w:rsidR="00A952FC" w:rsidRPr="00087CCC">
              <w:rPr>
                <w:rStyle w:val="Hyperlink"/>
                <w:rFonts w:eastAsia="Arial"/>
                <w:noProof/>
              </w:rPr>
              <w:t>2</w:t>
            </w:r>
            <w:r w:rsidR="00A952FC">
              <w:rPr>
                <w:rFonts w:asciiTheme="minorHAnsi" w:eastAsiaTheme="minorEastAsia" w:hAnsiTheme="minorHAnsi" w:cstheme="minorBidi"/>
                <w:noProof/>
              </w:rPr>
              <w:tab/>
            </w:r>
            <w:r w:rsidR="00A952FC" w:rsidRPr="00087CCC">
              <w:rPr>
                <w:rStyle w:val="Hyperlink"/>
                <w:rFonts w:eastAsia="Arial"/>
                <w:noProof/>
              </w:rPr>
              <w:t>Revision History</w:t>
            </w:r>
            <w:r w:rsidR="00A952FC">
              <w:rPr>
                <w:noProof/>
                <w:webHidden/>
              </w:rPr>
              <w:tab/>
            </w:r>
            <w:r w:rsidR="00A952FC">
              <w:rPr>
                <w:noProof/>
                <w:webHidden/>
              </w:rPr>
              <w:fldChar w:fldCharType="begin"/>
            </w:r>
            <w:r w:rsidR="00A952FC">
              <w:rPr>
                <w:noProof/>
                <w:webHidden/>
              </w:rPr>
              <w:instrText xml:space="preserve"> PAGEREF _Toc98248114 \h </w:instrText>
            </w:r>
            <w:r w:rsidR="00A952FC">
              <w:rPr>
                <w:noProof/>
                <w:webHidden/>
              </w:rPr>
            </w:r>
            <w:r w:rsidR="00A952FC">
              <w:rPr>
                <w:noProof/>
                <w:webHidden/>
              </w:rPr>
              <w:fldChar w:fldCharType="separate"/>
            </w:r>
            <w:r w:rsidR="00BA3D52">
              <w:rPr>
                <w:noProof/>
                <w:webHidden/>
              </w:rPr>
              <w:t>3</w:t>
            </w:r>
            <w:r w:rsidR="00A952FC">
              <w:rPr>
                <w:noProof/>
                <w:webHidden/>
              </w:rPr>
              <w:fldChar w:fldCharType="end"/>
            </w:r>
          </w:hyperlink>
        </w:p>
        <w:p w14:paraId="0F814BBD" w14:textId="437D1D01" w:rsidR="00A952FC" w:rsidRDefault="00203CB7">
          <w:pPr>
            <w:pStyle w:val="TOC1"/>
            <w:tabs>
              <w:tab w:val="left" w:pos="440"/>
              <w:tab w:val="right" w:pos="9054"/>
            </w:tabs>
            <w:rPr>
              <w:rFonts w:asciiTheme="minorHAnsi" w:eastAsiaTheme="minorEastAsia" w:hAnsiTheme="minorHAnsi" w:cstheme="minorBidi"/>
              <w:noProof/>
            </w:rPr>
          </w:pPr>
          <w:hyperlink w:anchor="_Toc98248115" w:history="1">
            <w:r w:rsidR="00A952FC" w:rsidRPr="00087CCC">
              <w:rPr>
                <w:rStyle w:val="Hyperlink"/>
                <w:noProof/>
              </w:rPr>
              <w:t>3</w:t>
            </w:r>
            <w:r w:rsidR="00A952FC">
              <w:rPr>
                <w:rFonts w:asciiTheme="minorHAnsi" w:eastAsiaTheme="minorEastAsia" w:hAnsiTheme="minorHAnsi" w:cstheme="minorBidi"/>
                <w:noProof/>
              </w:rPr>
              <w:tab/>
            </w:r>
            <w:r w:rsidR="00A952FC" w:rsidRPr="00087CCC">
              <w:rPr>
                <w:rStyle w:val="Hyperlink"/>
                <w:noProof/>
              </w:rPr>
              <w:t>Privacy Policy Summary:</w:t>
            </w:r>
            <w:r w:rsidR="00A952FC">
              <w:rPr>
                <w:noProof/>
                <w:webHidden/>
              </w:rPr>
              <w:tab/>
            </w:r>
            <w:r w:rsidR="00A952FC">
              <w:rPr>
                <w:noProof/>
                <w:webHidden/>
              </w:rPr>
              <w:fldChar w:fldCharType="begin"/>
            </w:r>
            <w:r w:rsidR="00A952FC">
              <w:rPr>
                <w:noProof/>
                <w:webHidden/>
              </w:rPr>
              <w:instrText xml:space="preserve"> PAGEREF _Toc98248115 \h </w:instrText>
            </w:r>
            <w:r w:rsidR="00A952FC">
              <w:rPr>
                <w:noProof/>
                <w:webHidden/>
              </w:rPr>
            </w:r>
            <w:r w:rsidR="00A952FC">
              <w:rPr>
                <w:noProof/>
                <w:webHidden/>
              </w:rPr>
              <w:fldChar w:fldCharType="separate"/>
            </w:r>
            <w:r w:rsidR="00BA3D52">
              <w:rPr>
                <w:noProof/>
                <w:webHidden/>
              </w:rPr>
              <w:t>4</w:t>
            </w:r>
            <w:r w:rsidR="00A952FC">
              <w:rPr>
                <w:noProof/>
                <w:webHidden/>
              </w:rPr>
              <w:fldChar w:fldCharType="end"/>
            </w:r>
          </w:hyperlink>
        </w:p>
        <w:p w14:paraId="6E434356" w14:textId="5DFEE434" w:rsidR="00A952FC" w:rsidRDefault="00203CB7">
          <w:pPr>
            <w:pStyle w:val="TOC2"/>
            <w:tabs>
              <w:tab w:val="left" w:pos="880"/>
              <w:tab w:val="right" w:pos="9054"/>
            </w:tabs>
            <w:rPr>
              <w:rFonts w:asciiTheme="minorHAnsi" w:eastAsiaTheme="minorEastAsia" w:hAnsiTheme="minorHAnsi" w:cstheme="minorBidi"/>
              <w:noProof/>
            </w:rPr>
          </w:pPr>
          <w:hyperlink w:anchor="_Toc98248116" w:history="1">
            <w:r w:rsidR="00A952FC" w:rsidRPr="00087CCC">
              <w:rPr>
                <w:rStyle w:val="Hyperlink"/>
                <w:noProof/>
              </w:rPr>
              <w:t>3.1</w:t>
            </w:r>
            <w:r w:rsidR="00A952FC">
              <w:rPr>
                <w:rFonts w:asciiTheme="minorHAnsi" w:eastAsiaTheme="minorEastAsia" w:hAnsiTheme="minorHAnsi" w:cstheme="minorBidi"/>
                <w:noProof/>
              </w:rPr>
              <w:tab/>
            </w:r>
            <w:r w:rsidR="00A952FC" w:rsidRPr="00087CCC">
              <w:rPr>
                <w:rStyle w:val="Hyperlink"/>
                <w:noProof/>
              </w:rPr>
              <w:t>About This Privacy Policy</w:t>
            </w:r>
            <w:r w:rsidR="00A952FC">
              <w:rPr>
                <w:noProof/>
                <w:webHidden/>
              </w:rPr>
              <w:tab/>
            </w:r>
            <w:r w:rsidR="00A952FC">
              <w:rPr>
                <w:noProof/>
                <w:webHidden/>
              </w:rPr>
              <w:fldChar w:fldCharType="begin"/>
            </w:r>
            <w:r w:rsidR="00A952FC">
              <w:rPr>
                <w:noProof/>
                <w:webHidden/>
              </w:rPr>
              <w:instrText xml:space="preserve"> PAGEREF _Toc98248116 \h </w:instrText>
            </w:r>
            <w:r w:rsidR="00A952FC">
              <w:rPr>
                <w:noProof/>
                <w:webHidden/>
              </w:rPr>
            </w:r>
            <w:r w:rsidR="00A952FC">
              <w:rPr>
                <w:noProof/>
                <w:webHidden/>
              </w:rPr>
              <w:fldChar w:fldCharType="separate"/>
            </w:r>
            <w:r w:rsidR="00BA3D52">
              <w:rPr>
                <w:noProof/>
                <w:webHidden/>
              </w:rPr>
              <w:t>6</w:t>
            </w:r>
            <w:r w:rsidR="00A952FC">
              <w:rPr>
                <w:noProof/>
                <w:webHidden/>
              </w:rPr>
              <w:fldChar w:fldCharType="end"/>
            </w:r>
          </w:hyperlink>
        </w:p>
        <w:p w14:paraId="257B247E" w14:textId="1CEDA7A5" w:rsidR="00A952FC" w:rsidRDefault="00203CB7">
          <w:pPr>
            <w:pStyle w:val="TOC1"/>
            <w:tabs>
              <w:tab w:val="left" w:pos="440"/>
              <w:tab w:val="right" w:pos="9054"/>
            </w:tabs>
            <w:rPr>
              <w:rFonts w:asciiTheme="minorHAnsi" w:eastAsiaTheme="minorEastAsia" w:hAnsiTheme="minorHAnsi" w:cstheme="minorBidi"/>
              <w:noProof/>
            </w:rPr>
          </w:pPr>
          <w:hyperlink w:anchor="_Toc98248117" w:history="1">
            <w:r w:rsidR="00A952FC" w:rsidRPr="00087CCC">
              <w:rPr>
                <w:rStyle w:val="Hyperlink"/>
                <w:noProof/>
              </w:rPr>
              <w:t>4</w:t>
            </w:r>
            <w:r w:rsidR="00A952FC">
              <w:rPr>
                <w:rFonts w:asciiTheme="minorHAnsi" w:eastAsiaTheme="minorEastAsia" w:hAnsiTheme="minorHAnsi" w:cstheme="minorBidi"/>
                <w:noProof/>
              </w:rPr>
              <w:tab/>
            </w:r>
            <w:r w:rsidR="00A952FC" w:rsidRPr="00087CCC">
              <w:rPr>
                <w:rStyle w:val="Hyperlink"/>
                <w:noProof/>
              </w:rPr>
              <w:t>Who We Are and How to Contact us:</w:t>
            </w:r>
            <w:r w:rsidR="00A952FC">
              <w:rPr>
                <w:noProof/>
                <w:webHidden/>
              </w:rPr>
              <w:tab/>
            </w:r>
            <w:r w:rsidR="00A952FC">
              <w:rPr>
                <w:noProof/>
                <w:webHidden/>
              </w:rPr>
              <w:fldChar w:fldCharType="begin"/>
            </w:r>
            <w:r w:rsidR="00A952FC">
              <w:rPr>
                <w:noProof/>
                <w:webHidden/>
              </w:rPr>
              <w:instrText xml:space="preserve"> PAGEREF _Toc98248117 \h </w:instrText>
            </w:r>
            <w:r w:rsidR="00A952FC">
              <w:rPr>
                <w:noProof/>
                <w:webHidden/>
              </w:rPr>
            </w:r>
            <w:r w:rsidR="00A952FC">
              <w:rPr>
                <w:noProof/>
                <w:webHidden/>
              </w:rPr>
              <w:fldChar w:fldCharType="separate"/>
            </w:r>
            <w:r w:rsidR="00BA3D52">
              <w:rPr>
                <w:noProof/>
                <w:webHidden/>
              </w:rPr>
              <w:t>7</w:t>
            </w:r>
            <w:r w:rsidR="00A952FC">
              <w:rPr>
                <w:noProof/>
                <w:webHidden/>
              </w:rPr>
              <w:fldChar w:fldCharType="end"/>
            </w:r>
          </w:hyperlink>
        </w:p>
        <w:p w14:paraId="0033BF22" w14:textId="4E587DE8" w:rsidR="00A952FC" w:rsidRDefault="00203CB7">
          <w:pPr>
            <w:pStyle w:val="TOC1"/>
            <w:tabs>
              <w:tab w:val="left" w:pos="440"/>
              <w:tab w:val="right" w:pos="9054"/>
            </w:tabs>
            <w:rPr>
              <w:rFonts w:asciiTheme="minorHAnsi" w:eastAsiaTheme="minorEastAsia" w:hAnsiTheme="minorHAnsi" w:cstheme="minorBidi"/>
              <w:noProof/>
            </w:rPr>
          </w:pPr>
          <w:hyperlink w:anchor="_Toc98248118" w:history="1">
            <w:r w:rsidR="00A952FC" w:rsidRPr="00087CCC">
              <w:rPr>
                <w:rStyle w:val="Hyperlink"/>
                <w:noProof/>
              </w:rPr>
              <w:t>5</w:t>
            </w:r>
            <w:r w:rsidR="00A952FC">
              <w:rPr>
                <w:rFonts w:asciiTheme="minorHAnsi" w:eastAsiaTheme="minorEastAsia" w:hAnsiTheme="minorHAnsi" w:cstheme="minorBidi"/>
                <w:noProof/>
              </w:rPr>
              <w:tab/>
            </w:r>
            <w:r w:rsidR="00A952FC" w:rsidRPr="00087CCC">
              <w:rPr>
                <w:rStyle w:val="Hyperlink"/>
                <w:noProof/>
              </w:rPr>
              <w:t>Who this Priva</w:t>
            </w:r>
            <w:r w:rsidR="00A952FC" w:rsidRPr="00087CCC">
              <w:rPr>
                <w:rStyle w:val="Hyperlink"/>
                <w:noProof/>
              </w:rPr>
              <w:t>c</w:t>
            </w:r>
            <w:r w:rsidR="00A952FC" w:rsidRPr="00087CCC">
              <w:rPr>
                <w:rStyle w:val="Hyperlink"/>
                <w:noProof/>
              </w:rPr>
              <w:t>y Policy applies to:</w:t>
            </w:r>
            <w:r w:rsidR="00A952FC">
              <w:rPr>
                <w:noProof/>
                <w:webHidden/>
              </w:rPr>
              <w:tab/>
            </w:r>
            <w:r w:rsidR="00A952FC">
              <w:rPr>
                <w:noProof/>
                <w:webHidden/>
              </w:rPr>
              <w:fldChar w:fldCharType="begin"/>
            </w:r>
            <w:r w:rsidR="00A952FC">
              <w:rPr>
                <w:noProof/>
                <w:webHidden/>
              </w:rPr>
              <w:instrText xml:space="preserve"> PAGEREF _Toc98248118 \h </w:instrText>
            </w:r>
            <w:r w:rsidR="00A952FC">
              <w:rPr>
                <w:noProof/>
                <w:webHidden/>
              </w:rPr>
            </w:r>
            <w:r w:rsidR="00A952FC">
              <w:rPr>
                <w:noProof/>
                <w:webHidden/>
              </w:rPr>
              <w:fldChar w:fldCharType="separate"/>
            </w:r>
            <w:r w:rsidR="00BA3D52">
              <w:rPr>
                <w:noProof/>
                <w:webHidden/>
              </w:rPr>
              <w:t>7</w:t>
            </w:r>
            <w:r w:rsidR="00A952FC">
              <w:rPr>
                <w:noProof/>
                <w:webHidden/>
              </w:rPr>
              <w:fldChar w:fldCharType="end"/>
            </w:r>
          </w:hyperlink>
        </w:p>
        <w:p w14:paraId="5C382828" w14:textId="291ED038" w:rsidR="00A952FC" w:rsidRDefault="00203CB7">
          <w:pPr>
            <w:pStyle w:val="TOC1"/>
            <w:tabs>
              <w:tab w:val="left" w:pos="440"/>
              <w:tab w:val="right" w:pos="9054"/>
            </w:tabs>
            <w:rPr>
              <w:rFonts w:asciiTheme="minorHAnsi" w:eastAsiaTheme="minorEastAsia" w:hAnsiTheme="minorHAnsi" w:cstheme="minorBidi"/>
              <w:noProof/>
            </w:rPr>
          </w:pPr>
          <w:hyperlink w:anchor="_Toc98248119" w:history="1">
            <w:r w:rsidR="00A952FC" w:rsidRPr="00087CCC">
              <w:rPr>
                <w:rStyle w:val="Hyperlink"/>
                <w:noProof/>
              </w:rPr>
              <w:t>6</w:t>
            </w:r>
            <w:r w:rsidR="00A952FC">
              <w:rPr>
                <w:rFonts w:asciiTheme="minorHAnsi" w:eastAsiaTheme="minorEastAsia" w:hAnsiTheme="minorHAnsi" w:cstheme="minorBidi"/>
                <w:noProof/>
              </w:rPr>
              <w:tab/>
            </w:r>
            <w:r w:rsidR="00A952FC" w:rsidRPr="00087CCC">
              <w:rPr>
                <w:rStyle w:val="Hyperlink"/>
                <w:noProof/>
              </w:rPr>
              <w:t>What this Privacy Policy applies to:</w:t>
            </w:r>
            <w:r w:rsidR="00A952FC">
              <w:rPr>
                <w:noProof/>
                <w:webHidden/>
              </w:rPr>
              <w:tab/>
            </w:r>
            <w:r w:rsidR="00A952FC">
              <w:rPr>
                <w:noProof/>
                <w:webHidden/>
              </w:rPr>
              <w:fldChar w:fldCharType="begin"/>
            </w:r>
            <w:r w:rsidR="00A952FC">
              <w:rPr>
                <w:noProof/>
                <w:webHidden/>
              </w:rPr>
              <w:instrText xml:space="preserve"> PAGEREF _Toc98248119 \h </w:instrText>
            </w:r>
            <w:r w:rsidR="00A952FC">
              <w:rPr>
                <w:noProof/>
                <w:webHidden/>
              </w:rPr>
            </w:r>
            <w:r w:rsidR="00A952FC">
              <w:rPr>
                <w:noProof/>
                <w:webHidden/>
              </w:rPr>
              <w:fldChar w:fldCharType="separate"/>
            </w:r>
            <w:r w:rsidR="00BA3D52">
              <w:rPr>
                <w:noProof/>
                <w:webHidden/>
              </w:rPr>
              <w:t>8</w:t>
            </w:r>
            <w:r w:rsidR="00A952FC">
              <w:rPr>
                <w:noProof/>
                <w:webHidden/>
              </w:rPr>
              <w:fldChar w:fldCharType="end"/>
            </w:r>
          </w:hyperlink>
        </w:p>
        <w:p w14:paraId="71697832" w14:textId="4D9082FC" w:rsidR="00A952FC" w:rsidRDefault="00203CB7">
          <w:pPr>
            <w:pStyle w:val="TOC1"/>
            <w:tabs>
              <w:tab w:val="left" w:pos="440"/>
              <w:tab w:val="right" w:pos="9054"/>
            </w:tabs>
            <w:rPr>
              <w:rFonts w:asciiTheme="minorHAnsi" w:eastAsiaTheme="minorEastAsia" w:hAnsiTheme="minorHAnsi" w:cstheme="minorBidi"/>
              <w:noProof/>
            </w:rPr>
          </w:pPr>
          <w:hyperlink w:anchor="_Toc98248120" w:history="1">
            <w:r w:rsidR="00A952FC" w:rsidRPr="00087CCC">
              <w:rPr>
                <w:rStyle w:val="Hyperlink"/>
                <w:noProof/>
              </w:rPr>
              <w:t>7</w:t>
            </w:r>
            <w:r w:rsidR="00A952FC">
              <w:rPr>
                <w:rFonts w:asciiTheme="minorHAnsi" w:eastAsiaTheme="minorEastAsia" w:hAnsiTheme="minorHAnsi" w:cstheme="minorBidi"/>
                <w:noProof/>
              </w:rPr>
              <w:tab/>
            </w:r>
            <w:r w:rsidR="00A952FC" w:rsidRPr="00087CCC">
              <w:rPr>
                <w:rStyle w:val="Hyperlink"/>
                <w:noProof/>
              </w:rPr>
              <w:t>How your information will be used</w:t>
            </w:r>
            <w:r w:rsidR="00A952FC">
              <w:rPr>
                <w:noProof/>
                <w:webHidden/>
              </w:rPr>
              <w:tab/>
            </w:r>
            <w:r w:rsidR="00A952FC">
              <w:rPr>
                <w:noProof/>
                <w:webHidden/>
              </w:rPr>
              <w:fldChar w:fldCharType="begin"/>
            </w:r>
            <w:r w:rsidR="00A952FC">
              <w:rPr>
                <w:noProof/>
                <w:webHidden/>
              </w:rPr>
              <w:instrText xml:space="preserve"> PAGEREF _Toc98248120 \h </w:instrText>
            </w:r>
            <w:r w:rsidR="00A952FC">
              <w:rPr>
                <w:noProof/>
                <w:webHidden/>
              </w:rPr>
            </w:r>
            <w:r w:rsidR="00A952FC">
              <w:rPr>
                <w:noProof/>
                <w:webHidden/>
              </w:rPr>
              <w:fldChar w:fldCharType="separate"/>
            </w:r>
            <w:r w:rsidR="00BA3D52">
              <w:rPr>
                <w:noProof/>
                <w:webHidden/>
              </w:rPr>
              <w:t>8</w:t>
            </w:r>
            <w:r w:rsidR="00A952FC">
              <w:rPr>
                <w:noProof/>
                <w:webHidden/>
              </w:rPr>
              <w:fldChar w:fldCharType="end"/>
            </w:r>
          </w:hyperlink>
        </w:p>
        <w:p w14:paraId="76351371" w14:textId="14901EE4" w:rsidR="00A952FC" w:rsidRDefault="00203CB7">
          <w:pPr>
            <w:pStyle w:val="TOC1"/>
            <w:tabs>
              <w:tab w:val="left" w:pos="440"/>
              <w:tab w:val="right" w:pos="9054"/>
            </w:tabs>
            <w:rPr>
              <w:rFonts w:asciiTheme="minorHAnsi" w:eastAsiaTheme="minorEastAsia" w:hAnsiTheme="minorHAnsi" w:cstheme="minorBidi"/>
              <w:noProof/>
            </w:rPr>
          </w:pPr>
          <w:hyperlink w:anchor="_Toc98248121" w:history="1">
            <w:r w:rsidR="00A952FC" w:rsidRPr="00087CCC">
              <w:rPr>
                <w:rStyle w:val="Hyperlink"/>
                <w:noProof/>
              </w:rPr>
              <w:t>8</w:t>
            </w:r>
            <w:r w:rsidR="00A952FC">
              <w:rPr>
                <w:rFonts w:asciiTheme="minorHAnsi" w:eastAsiaTheme="minorEastAsia" w:hAnsiTheme="minorHAnsi" w:cstheme="minorBidi"/>
                <w:noProof/>
              </w:rPr>
              <w:tab/>
            </w:r>
            <w:r w:rsidR="00A952FC" w:rsidRPr="00087CCC">
              <w:rPr>
                <w:rStyle w:val="Hyperlink"/>
                <w:noProof/>
              </w:rPr>
              <w:t>Our use of CCTV cameras</w:t>
            </w:r>
            <w:r w:rsidR="00A952FC">
              <w:rPr>
                <w:noProof/>
                <w:webHidden/>
              </w:rPr>
              <w:tab/>
            </w:r>
            <w:r w:rsidR="00A952FC">
              <w:rPr>
                <w:noProof/>
                <w:webHidden/>
              </w:rPr>
              <w:fldChar w:fldCharType="begin"/>
            </w:r>
            <w:r w:rsidR="00A952FC">
              <w:rPr>
                <w:noProof/>
                <w:webHidden/>
              </w:rPr>
              <w:instrText xml:space="preserve"> PAGEREF _Toc98248121 \h </w:instrText>
            </w:r>
            <w:r w:rsidR="00A952FC">
              <w:rPr>
                <w:noProof/>
                <w:webHidden/>
              </w:rPr>
            </w:r>
            <w:r w:rsidR="00A952FC">
              <w:rPr>
                <w:noProof/>
                <w:webHidden/>
              </w:rPr>
              <w:fldChar w:fldCharType="separate"/>
            </w:r>
            <w:r w:rsidR="00BA3D52">
              <w:rPr>
                <w:noProof/>
                <w:webHidden/>
              </w:rPr>
              <w:t>11</w:t>
            </w:r>
            <w:r w:rsidR="00A952FC">
              <w:rPr>
                <w:noProof/>
                <w:webHidden/>
              </w:rPr>
              <w:fldChar w:fldCharType="end"/>
            </w:r>
          </w:hyperlink>
        </w:p>
        <w:p w14:paraId="6D37CADD" w14:textId="5CA5DE6A" w:rsidR="00A952FC" w:rsidRDefault="00203CB7">
          <w:pPr>
            <w:pStyle w:val="TOC1"/>
            <w:tabs>
              <w:tab w:val="left" w:pos="440"/>
              <w:tab w:val="right" w:pos="9054"/>
            </w:tabs>
            <w:rPr>
              <w:rFonts w:asciiTheme="minorHAnsi" w:eastAsiaTheme="minorEastAsia" w:hAnsiTheme="minorHAnsi" w:cstheme="minorBidi"/>
              <w:noProof/>
            </w:rPr>
          </w:pPr>
          <w:hyperlink w:anchor="_Toc98248122" w:history="1">
            <w:r w:rsidR="00A952FC" w:rsidRPr="00087CCC">
              <w:rPr>
                <w:rStyle w:val="Hyperlink"/>
                <w:noProof/>
              </w:rPr>
              <w:t>9</w:t>
            </w:r>
            <w:r w:rsidR="00A952FC">
              <w:rPr>
                <w:rFonts w:asciiTheme="minorHAnsi" w:eastAsiaTheme="minorEastAsia" w:hAnsiTheme="minorHAnsi" w:cstheme="minorBidi"/>
                <w:noProof/>
              </w:rPr>
              <w:tab/>
            </w:r>
            <w:r w:rsidR="00A952FC" w:rsidRPr="00087CCC">
              <w:rPr>
                <w:rStyle w:val="Hyperlink"/>
                <w:noProof/>
              </w:rPr>
              <w:t>How to change your preferences</w:t>
            </w:r>
            <w:r w:rsidR="00A952FC">
              <w:rPr>
                <w:noProof/>
                <w:webHidden/>
              </w:rPr>
              <w:tab/>
            </w:r>
            <w:r w:rsidR="00A952FC">
              <w:rPr>
                <w:noProof/>
                <w:webHidden/>
              </w:rPr>
              <w:fldChar w:fldCharType="begin"/>
            </w:r>
            <w:r w:rsidR="00A952FC">
              <w:rPr>
                <w:noProof/>
                <w:webHidden/>
              </w:rPr>
              <w:instrText xml:space="preserve"> PAGEREF _Toc98248122 \h </w:instrText>
            </w:r>
            <w:r w:rsidR="00A952FC">
              <w:rPr>
                <w:noProof/>
                <w:webHidden/>
              </w:rPr>
            </w:r>
            <w:r w:rsidR="00A952FC">
              <w:rPr>
                <w:noProof/>
                <w:webHidden/>
              </w:rPr>
              <w:fldChar w:fldCharType="separate"/>
            </w:r>
            <w:r w:rsidR="00BA3D52">
              <w:rPr>
                <w:noProof/>
                <w:webHidden/>
              </w:rPr>
              <w:t>11</w:t>
            </w:r>
            <w:r w:rsidR="00A952FC">
              <w:rPr>
                <w:noProof/>
                <w:webHidden/>
              </w:rPr>
              <w:fldChar w:fldCharType="end"/>
            </w:r>
          </w:hyperlink>
        </w:p>
        <w:p w14:paraId="106E6105" w14:textId="0D6B83D1" w:rsidR="00A952FC" w:rsidRDefault="00203CB7">
          <w:pPr>
            <w:pStyle w:val="TOC1"/>
            <w:tabs>
              <w:tab w:val="left" w:pos="660"/>
              <w:tab w:val="right" w:pos="9054"/>
            </w:tabs>
            <w:rPr>
              <w:rFonts w:asciiTheme="minorHAnsi" w:eastAsiaTheme="minorEastAsia" w:hAnsiTheme="minorHAnsi" w:cstheme="minorBidi"/>
              <w:noProof/>
            </w:rPr>
          </w:pPr>
          <w:hyperlink w:anchor="_Toc98248123" w:history="1">
            <w:r w:rsidR="00A952FC" w:rsidRPr="00087CCC">
              <w:rPr>
                <w:rStyle w:val="Hyperlink"/>
                <w:noProof/>
              </w:rPr>
              <w:t>10</w:t>
            </w:r>
            <w:r w:rsidR="00A952FC">
              <w:rPr>
                <w:rFonts w:asciiTheme="minorHAnsi" w:eastAsiaTheme="minorEastAsia" w:hAnsiTheme="minorHAnsi" w:cstheme="minorBidi"/>
                <w:noProof/>
              </w:rPr>
              <w:tab/>
            </w:r>
            <w:r w:rsidR="00A952FC" w:rsidRPr="00087CCC">
              <w:rPr>
                <w:rStyle w:val="Hyperlink"/>
                <w:noProof/>
              </w:rPr>
              <w:t>Scope of Agreement</w:t>
            </w:r>
            <w:r w:rsidR="00A952FC">
              <w:rPr>
                <w:noProof/>
                <w:webHidden/>
              </w:rPr>
              <w:tab/>
            </w:r>
            <w:r w:rsidR="00A952FC">
              <w:rPr>
                <w:noProof/>
                <w:webHidden/>
              </w:rPr>
              <w:fldChar w:fldCharType="begin"/>
            </w:r>
            <w:r w:rsidR="00A952FC">
              <w:rPr>
                <w:noProof/>
                <w:webHidden/>
              </w:rPr>
              <w:instrText xml:space="preserve"> PAGEREF _Toc98248123 \h </w:instrText>
            </w:r>
            <w:r w:rsidR="00A952FC">
              <w:rPr>
                <w:noProof/>
                <w:webHidden/>
              </w:rPr>
            </w:r>
            <w:r w:rsidR="00A952FC">
              <w:rPr>
                <w:noProof/>
                <w:webHidden/>
              </w:rPr>
              <w:fldChar w:fldCharType="separate"/>
            </w:r>
            <w:r w:rsidR="00BA3D52">
              <w:rPr>
                <w:noProof/>
                <w:webHidden/>
              </w:rPr>
              <w:t>11</w:t>
            </w:r>
            <w:r w:rsidR="00A952FC">
              <w:rPr>
                <w:noProof/>
                <w:webHidden/>
              </w:rPr>
              <w:fldChar w:fldCharType="end"/>
            </w:r>
          </w:hyperlink>
        </w:p>
        <w:p w14:paraId="758CC379" w14:textId="2BCD4C80" w:rsidR="00A952FC" w:rsidRDefault="00203CB7">
          <w:pPr>
            <w:pStyle w:val="TOC1"/>
            <w:tabs>
              <w:tab w:val="left" w:pos="660"/>
              <w:tab w:val="right" w:pos="9054"/>
            </w:tabs>
            <w:rPr>
              <w:rFonts w:asciiTheme="minorHAnsi" w:eastAsiaTheme="minorEastAsia" w:hAnsiTheme="minorHAnsi" w:cstheme="minorBidi"/>
              <w:noProof/>
            </w:rPr>
          </w:pPr>
          <w:hyperlink w:anchor="_Toc98248124" w:history="1">
            <w:r w:rsidR="00A952FC" w:rsidRPr="00087CCC">
              <w:rPr>
                <w:rStyle w:val="Hyperlink"/>
                <w:noProof/>
              </w:rPr>
              <w:t>11</w:t>
            </w:r>
            <w:r w:rsidR="00A952FC">
              <w:rPr>
                <w:rFonts w:asciiTheme="minorHAnsi" w:eastAsiaTheme="minorEastAsia" w:hAnsiTheme="minorHAnsi" w:cstheme="minorBidi"/>
                <w:noProof/>
              </w:rPr>
              <w:tab/>
            </w:r>
            <w:r w:rsidR="00A952FC" w:rsidRPr="00087CCC">
              <w:rPr>
                <w:rStyle w:val="Hyperlink"/>
                <w:noProof/>
              </w:rPr>
              <w:t>Opting out at a later date</w:t>
            </w:r>
            <w:r w:rsidR="00A952FC">
              <w:rPr>
                <w:noProof/>
                <w:webHidden/>
              </w:rPr>
              <w:tab/>
            </w:r>
            <w:r w:rsidR="00A952FC">
              <w:rPr>
                <w:noProof/>
                <w:webHidden/>
              </w:rPr>
              <w:fldChar w:fldCharType="begin"/>
            </w:r>
            <w:r w:rsidR="00A952FC">
              <w:rPr>
                <w:noProof/>
                <w:webHidden/>
              </w:rPr>
              <w:instrText xml:space="preserve"> PAGEREF _Toc98248124 \h </w:instrText>
            </w:r>
            <w:r w:rsidR="00A952FC">
              <w:rPr>
                <w:noProof/>
                <w:webHidden/>
              </w:rPr>
            </w:r>
            <w:r w:rsidR="00A952FC">
              <w:rPr>
                <w:noProof/>
                <w:webHidden/>
              </w:rPr>
              <w:fldChar w:fldCharType="separate"/>
            </w:r>
            <w:r w:rsidR="00BA3D52">
              <w:rPr>
                <w:noProof/>
                <w:webHidden/>
              </w:rPr>
              <w:t>12</w:t>
            </w:r>
            <w:r w:rsidR="00A952FC">
              <w:rPr>
                <w:noProof/>
                <w:webHidden/>
              </w:rPr>
              <w:fldChar w:fldCharType="end"/>
            </w:r>
          </w:hyperlink>
        </w:p>
        <w:p w14:paraId="3433DDD0" w14:textId="5FC67473" w:rsidR="00A952FC" w:rsidRDefault="00203CB7">
          <w:pPr>
            <w:pStyle w:val="TOC1"/>
            <w:tabs>
              <w:tab w:val="left" w:pos="660"/>
              <w:tab w:val="right" w:pos="9054"/>
            </w:tabs>
            <w:rPr>
              <w:rFonts w:asciiTheme="minorHAnsi" w:eastAsiaTheme="minorEastAsia" w:hAnsiTheme="minorHAnsi" w:cstheme="minorBidi"/>
              <w:noProof/>
            </w:rPr>
          </w:pPr>
          <w:hyperlink w:anchor="_Toc98248125" w:history="1">
            <w:r w:rsidR="00A952FC" w:rsidRPr="00087CCC">
              <w:rPr>
                <w:rStyle w:val="Hyperlink"/>
                <w:noProof/>
              </w:rPr>
              <w:t>12</w:t>
            </w:r>
            <w:r w:rsidR="00A952FC">
              <w:rPr>
                <w:rFonts w:asciiTheme="minorHAnsi" w:eastAsiaTheme="minorEastAsia" w:hAnsiTheme="minorHAnsi" w:cstheme="minorBidi"/>
                <w:noProof/>
              </w:rPr>
              <w:tab/>
            </w:r>
            <w:r w:rsidR="00A952FC" w:rsidRPr="00087CCC">
              <w:rPr>
                <w:rStyle w:val="Hyperlink"/>
                <w:noProof/>
              </w:rPr>
              <w:t>How we store and process your data</w:t>
            </w:r>
            <w:r w:rsidR="00A952FC">
              <w:rPr>
                <w:noProof/>
                <w:webHidden/>
              </w:rPr>
              <w:tab/>
            </w:r>
            <w:r w:rsidR="00A952FC">
              <w:rPr>
                <w:noProof/>
                <w:webHidden/>
              </w:rPr>
              <w:fldChar w:fldCharType="begin"/>
            </w:r>
            <w:r w:rsidR="00A952FC">
              <w:rPr>
                <w:noProof/>
                <w:webHidden/>
              </w:rPr>
              <w:instrText xml:space="preserve"> PAGEREF _Toc98248125 \h </w:instrText>
            </w:r>
            <w:r w:rsidR="00A952FC">
              <w:rPr>
                <w:noProof/>
                <w:webHidden/>
              </w:rPr>
            </w:r>
            <w:r w:rsidR="00A952FC">
              <w:rPr>
                <w:noProof/>
                <w:webHidden/>
              </w:rPr>
              <w:fldChar w:fldCharType="separate"/>
            </w:r>
            <w:r w:rsidR="00BA3D52">
              <w:rPr>
                <w:noProof/>
                <w:webHidden/>
              </w:rPr>
              <w:t>12</w:t>
            </w:r>
            <w:r w:rsidR="00A952FC">
              <w:rPr>
                <w:noProof/>
                <w:webHidden/>
              </w:rPr>
              <w:fldChar w:fldCharType="end"/>
            </w:r>
          </w:hyperlink>
        </w:p>
        <w:p w14:paraId="44D13AEC" w14:textId="304EA0EE" w:rsidR="00A952FC" w:rsidRDefault="00203CB7">
          <w:pPr>
            <w:pStyle w:val="TOC1"/>
            <w:tabs>
              <w:tab w:val="left" w:pos="660"/>
              <w:tab w:val="right" w:pos="9054"/>
            </w:tabs>
            <w:rPr>
              <w:rFonts w:asciiTheme="minorHAnsi" w:eastAsiaTheme="minorEastAsia" w:hAnsiTheme="minorHAnsi" w:cstheme="minorBidi"/>
              <w:noProof/>
            </w:rPr>
          </w:pPr>
          <w:hyperlink w:anchor="_Toc98248126" w:history="1">
            <w:r w:rsidR="00A952FC" w:rsidRPr="00087CCC">
              <w:rPr>
                <w:rStyle w:val="Hyperlink"/>
                <w:noProof/>
              </w:rPr>
              <w:t>13</w:t>
            </w:r>
            <w:r w:rsidR="00A952FC">
              <w:rPr>
                <w:rFonts w:asciiTheme="minorHAnsi" w:eastAsiaTheme="minorEastAsia" w:hAnsiTheme="minorHAnsi" w:cstheme="minorBidi"/>
                <w:noProof/>
              </w:rPr>
              <w:tab/>
            </w:r>
            <w:r w:rsidR="00A952FC" w:rsidRPr="00087CCC">
              <w:rPr>
                <w:rStyle w:val="Hyperlink"/>
                <w:noProof/>
              </w:rPr>
              <w:t>Our obligations</w:t>
            </w:r>
            <w:r w:rsidR="00A952FC">
              <w:rPr>
                <w:noProof/>
                <w:webHidden/>
              </w:rPr>
              <w:tab/>
            </w:r>
            <w:r w:rsidR="00A952FC">
              <w:rPr>
                <w:noProof/>
                <w:webHidden/>
              </w:rPr>
              <w:fldChar w:fldCharType="begin"/>
            </w:r>
            <w:r w:rsidR="00A952FC">
              <w:rPr>
                <w:noProof/>
                <w:webHidden/>
              </w:rPr>
              <w:instrText xml:space="preserve"> PAGEREF _Toc98248126 \h </w:instrText>
            </w:r>
            <w:r w:rsidR="00A952FC">
              <w:rPr>
                <w:noProof/>
                <w:webHidden/>
              </w:rPr>
            </w:r>
            <w:r w:rsidR="00A952FC">
              <w:rPr>
                <w:noProof/>
                <w:webHidden/>
              </w:rPr>
              <w:fldChar w:fldCharType="separate"/>
            </w:r>
            <w:r w:rsidR="00BA3D52">
              <w:rPr>
                <w:noProof/>
                <w:webHidden/>
              </w:rPr>
              <w:t>13</w:t>
            </w:r>
            <w:r w:rsidR="00A952FC">
              <w:rPr>
                <w:noProof/>
                <w:webHidden/>
              </w:rPr>
              <w:fldChar w:fldCharType="end"/>
            </w:r>
          </w:hyperlink>
        </w:p>
        <w:p w14:paraId="29CE38B7" w14:textId="09B029B3" w:rsidR="00A952FC" w:rsidRDefault="00203CB7">
          <w:pPr>
            <w:pStyle w:val="TOC1"/>
            <w:tabs>
              <w:tab w:val="left" w:pos="660"/>
              <w:tab w:val="right" w:pos="9054"/>
            </w:tabs>
            <w:rPr>
              <w:rFonts w:asciiTheme="minorHAnsi" w:eastAsiaTheme="minorEastAsia" w:hAnsiTheme="minorHAnsi" w:cstheme="minorBidi"/>
              <w:noProof/>
            </w:rPr>
          </w:pPr>
          <w:hyperlink w:anchor="_Toc98248127" w:history="1">
            <w:r w:rsidR="00A952FC" w:rsidRPr="00087CCC">
              <w:rPr>
                <w:rStyle w:val="Hyperlink"/>
                <w:noProof/>
              </w:rPr>
              <w:t>14</w:t>
            </w:r>
            <w:r w:rsidR="00A952FC">
              <w:rPr>
                <w:rFonts w:asciiTheme="minorHAnsi" w:eastAsiaTheme="minorEastAsia" w:hAnsiTheme="minorHAnsi" w:cstheme="minorBidi"/>
                <w:noProof/>
              </w:rPr>
              <w:tab/>
            </w:r>
            <w:r w:rsidR="00A952FC" w:rsidRPr="00087CCC">
              <w:rPr>
                <w:rStyle w:val="Hyperlink"/>
                <w:noProof/>
              </w:rPr>
              <w:t>Third Parties</w:t>
            </w:r>
            <w:r w:rsidR="00A952FC">
              <w:rPr>
                <w:noProof/>
                <w:webHidden/>
              </w:rPr>
              <w:tab/>
            </w:r>
            <w:r w:rsidR="00A952FC">
              <w:rPr>
                <w:noProof/>
                <w:webHidden/>
              </w:rPr>
              <w:fldChar w:fldCharType="begin"/>
            </w:r>
            <w:r w:rsidR="00A952FC">
              <w:rPr>
                <w:noProof/>
                <w:webHidden/>
              </w:rPr>
              <w:instrText xml:space="preserve"> PAGEREF _Toc98248127 \h </w:instrText>
            </w:r>
            <w:r w:rsidR="00A952FC">
              <w:rPr>
                <w:noProof/>
                <w:webHidden/>
              </w:rPr>
            </w:r>
            <w:r w:rsidR="00A952FC">
              <w:rPr>
                <w:noProof/>
                <w:webHidden/>
              </w:rPr>
              <w:fldChar w:fldCharType="separate"/>
            </w:r>
            <w:r w:rsidR="00BA3D52">
              <w:rPr>
                <w:noProof/>
                <w:webHidden/>
              </w:rPr>
              <w:t>14</w:t>
            </w:r>
            <w:r w:rsidR="00A952FC">
              <w:rPr>
                <w:noProof/>
                <w:webHidden/>
              </w:rPr>
              <w:fldChar w:fldCharType="end"/>
            </w:r>
          </w:hyperlink>
        </w:p>
        <w:p w14:paraId="67629B2C" w14:textId="173A026F" w:rsidR="00A952FC" w:rsidRDefault="00203CB7">
          <w:pPr>
            <w:pStyle w:val="TOC1"/>
            <w:tabs>
              <w:tab w:val="left" w:pos="660"/>
              <w:tab w:val="right" w:pos="9054"/>
            </w:tabs>
            <w:rPr>
              <w:rFonts w:asciiTheme="minorHAnsi" w:eastAsiaTheme="minorEastAsia" w:hAnsiTheme="minorHAnsi" w:cstheme="minorBidi"/>
              <w:noProof/>
            </w:rPr>
          </w:pPr>
          <w:hyperlink w:anchor="_Toc98248128" w:history="1">
            <w:r w:rsidR="00A952FC" w:rsidRPr="00087CCC">
              <w:rPr>
                <w:rStyle w:val="Hyperlink"/>
                <w:noProof/>
              </w:rPr>
              <w:t>15</w:t>
            </w:r>
            <w:r w:rsidR="00A952FC">
              <w:rPr>
                <w:rFonts w:asciiTheme="minorHAnsi" w:eastAsiaTheme="minorEastAsia" w:hAnsiTheme="minorHAnsi" w:cstheme="minorBidi"/>
                <w:noProof/>
              </w:rPr>
              <w:tab/>
            </w:r>
            <w:r w:rsidR="00A952FC" w:rsidRPr="00087CCC">
              <w:rPr>
                <w:rStyle w:val="Hyperlink"/>
                <w:noProof/>
              </w:rPr>
              <w:t>Security</w:t>
            </w:r>
            <w:r w:rsidR="00A952FC">
              <w:rPr>
                <w:noProof/>
                <w:webHidden/>
              </w:rPr>
              <w:tab/>
            </w:r>
            <w:r w:rsidR="00A952FC">
              <w:rPr>
                <w:noProof/>
                <w:webHidden/>
              </w:rPr>
              <w:fldChar w:fldCharType="begin"/>
            </w:r>
            <w:r w:rsidR="00A952FC">
              <w:rPr>
                <w:noProof/>
                <w:webHidden/>
              </w:rPr>
              <w:instrText xml:space="preserve"> PAGEREF _Toc98248128 \h </w:instrText>
            </w:r>
            <w:r w:rsidR="00A952FC">
              <w:rPr>
                <w:noProof/>
                <w:webHidden/>
              </w:rPr>
            </w:r>
            <w:r w:rsidR="00A952FC">
              <w:rPr>
                <w:noProof/>
                <w:webHidden/>
              </w:rPr>
              <w:fldChar w:fldCharType="separate"/>
            </w:r>
            <w:r w:rsidR="00BA3D52">
              <w:rPr>
                <w:noProof/>
                <w:webHidden/>
              </w:rPr>
              <w:t>15</w:t>
            </w:r>
            <w:r w:rsidR="00A952FC">
              <w:rPr>
                <w:noProof/>
                <w:webHidden/>
              </w:rPr>
              <w:fldChar w:fldCharType="end"/>
            </w:r>
          </w:hyperlink>
        </w:p>
        <w:p w14:paraId="4CE7C6E4" w14:textId="5FD2A1FC" w:rsidR="00A952FC" w:rsidRDefault="00203CB7">
          <w:pPr>
            <w:pStyle w:val="TOC1"/>
            <w:tabs>
              <w:tab w:val="left" w:pos="660"/>
              <w:tab w:val="right" w:pos="9054"/>
            </w:tabs>
            <w:rPr>
              <w:rFonts w:asciiTheme="minorHAnsi" w:eastAsiaTheme="minorEastAsia" w:hAnsiTheme="minorHAnsi" w:cstheme="minorBidi"/>
              <w:noProof/>
            </w:rPr>
          </w:pPr>
          <w:hyperlink w:anchor="_Toc98248129" w:history="1">
            <w:r w:rsidR="00A952FC" w:rsidRPr="00087CCC">
              <w:rPr>
                <w:rStyle w:val="Hyperlink"/>
                <w:noProof/>
              </w:rPr>
              <w:t>16</w:t>
            </w:r>
            <w:r w:rsidR="00A952FC">
              <w:rPr>
                <w:rFonts w:asciiTheme="minorHAnsi" w:eastAsiaTheme="minorEastAsia" w:hAnsiTheme="minorHAnsi" w:cstheme="minorBidi"/>
                <w:noProof/>
              </w:rPr>
              <w:tab/>
            </w:r>
            <w:r w:rsidR="00A952FC" w:rsidRPr="00087CCC">
              <w:rPr>
                <w:rStyle w:val="Hyperlink"/>
                <w:noProof/>
              </w:rPr>
              <w:t>Cookies</w:t>
            </w:r>
            <w:r w:rsidR="00A952FC">
              <w:rPr>
                <w:noProof/>
                <w:webHidden/>
              </w:rPr>
              <w:tab/>
            </w:r>
            <w:r w:rsidR="00A952FC">
              <w:rPr>
                <w:noProof/>
                <w:webHidden/>
              </w:rPr>
              <w:fldChar w:fldCharType="begin"/>
            </w:r>
            <w:r w:rsidR="00A952FC">
              <w:rPr>
                <w:noProof/>
                <w:webHidden/>
              </w:rPr>
              <w:instrText xml:space="preserve"> PAGEREF _Toc98248129 \h </w:instrText>
            </w:r>
            <w:r w:rsidR="00A952FC">
              <w:rPr>
                <w:noProof/>
                <w:webHidden/>
              </w:rPr>
            </w:r>
            <w:r w:rsidR="00A952FC">
              <w:rPr>
                <w:noProof/>
                <w:webHidden/>
              </w:rPr>
              <w:fldChar w:fldCharType="separate"/>
            </w:r>
            <w:r w:rsidR="00BA3D52">
              <w:rPr>
                <w:noProof/>
                <w:webHidden/>
              </w:rPr>
              <w:t>15</w:t>
            </w:r>
            <w:r w:rsidR="00A952FC">
              <w:rPr>
                <w:noProof/>
                <w:webHidden/>
              </w:rPr>
              <w:fldChar w:fldCharType="end"/>
            </w:r>
          </w:hyperlink>
        </w:p>
        <w:p w14:paraId="72C605D9" w14:textId="5E827D2F" w:rsidR="00A952FC" w:rsidRDefault="00203CB7">
          <w:pPr>
            <w:pStyle w:val="TOC1"/>
            <w:tabs>
              <w:tab w:val="left" w:pos="660"/>
              <w:tab w:val="right" w:pos="9054"/>
            </w:tabs>
            <w:rPr>
              <w:rFonts w:asciiTheme="minorHAnsi" w:eastAsiaTheme="minorEastAsia" w:hAnsiTheme="minorHAnsi" w:cstheme="minorBidi"/>
              <w:noProof/>
            </w:rPr>
          </w:pPr>
          <w:hyperlink w:anchor="_Toc98248130" w:history="1">
            <w:r w:rsidR="00A952FC" w:rsidRPr="00087CCC">
              <w:rPr>
                <w:rStyle w:val="Hyperlink"/>
                <w:noProof/>
              </w:rPr>
              <w:t>17</w:t>
            </w:r>
            <w:r w:rsidR="00A952FC">
              <w:rPr>
                <w:rFonts w:asciiTheme="minorHAnsi" w:eastAsiaTheme="minorEastAsia" w:hAnsiTheme="minorHAnsi" w:cstheme="minorBidi"/>
                <w:noProof/>
              </w:rPr>
              <w:tab/>
            </w:r>
            <w:r w:rsidR="00A952FC" w:rsidRPr="00087CCC">
              <w:rPr>
                <w:rStyle w:val="Hyperlink"/>
                <w:noProof/>
              </w:rPr>
              <w:t>Legitimate Interests and DPIA</w:t>
            </w:r>
            <w:r w:rsidR="00A952FC">
              <w:rPr>
                <w:noProof/>
                <w:webHidden/>
              </w:rPr>
              <w:tab/>
            </w:r>
            <w:r w:rsidR="00A952FC">
              <w:rPr>
                <w:noProof/>
                <w:webHidden/>
              </w:rPr>
              <w:fldChar w:fldCharType="begin"/>
            </w:r>
            <w:r w:rsidR="00A952FC">
              <w:rPr>
                <w:noProof/>
                <w:webHidden/>
              </w:rPr>
              <w:instrText xml:space="preserve"> PAGEREF _Toc98248130 \h </w:instrText>
            </w:r>
            <w:r w:rsidR="00A952FC">
              <w:rPr>
                <w:noProof/>
                <w:webHidden/>
              </w:rPr>
            </w:r>
            <w:r w:rsidR="00A952FC">
              <w:rPr>
                <w:noProof/>
                <w:webHidden/>
              </w:rPr>
              <w:fldChar w:fldCharType="separate"/>
            </w:r>
            <w:r w:rsidR="00BA3D52">
              <w:rPr>
                <w:noProof/>
                <w:webHidden/>
              </w:rPr>
              <w:t>16</w:t>
            </w:r>
            <w:r w:rsidR="00A952FC">
              <w:rPr>
                <w:noProof/>
                <w:webHidden/>
              </w:rPr>
              <w:fldChar w:fldCharType="end"/>
            </w:r>
          </w:hyperlink>
        </w:p>
        <w:p w14:paraId="31DB3AB0" w14:textId="350A0425" w:rsidR="00A952FC" w:rsidRDefault="00203CB7">
          <w:pPr>
            <w:pStyle w:val="TOC1"/>
            <w:tabs>
              <w:tab w:val="left" w:pos="660"/>
              <w:tab w:val="right" w:pos="9054"/>
            </w:tabs>
            <w:rPr>
              <w:rFonts w:asciiTheme="minorHAnsi" w:eastAsiaTheme="minorEastAsia" w:hAnsiTheme="minorHAnsi" w:cstheme="minorBidi"/>
              <w:noProof/>
            </w:rPr>
          </w:pPr>
          <w:hyperlink w:anchor="_Toc98248131" w:history="1">
            <w:r w:rsidR="00A952FC" w:rsidRPr="00087CCC">
              <w:rPr>
                <w:rStyle w:val="Hyperlink"/>
                <w:noProof/>
              </w:rPr>
              <w:t>18</w:t>
            </w:r>
            <w:r w:rsidR="00A952FC">
              <w:rPr>
                <w:rFonts w:asciiTheme="minorHAnsi" w:eastAsiaTheme="minorEastAsia" w:hAnsiTheme="minorHAnsi" w:cstheme="minorBidi"/>
                <w:noProof/>
              </w:rPr>
              <w:tab/>
            </w:r>
            <w:r w:rsidR="00A952FC" w:rsidRPr="00087CCC">
              <w:rPr>
                <w:rStyle w:val="Hyperlink"/>
                <w:noProof/>
              </w:rPr>
              <w:t>Exercising your information rights and Complaints</w:t>
            </w:r>
            <w:r w:rsidR="00A952FC">
              <w:rPr>
                <w:noProof/>
                <w:webHidden/>
              </w:rPr>
              <w:tab/>
            </w:r>
            <w:r w:rsidR="00A952FC">
              <w:rPr>
                <w:noProof/>
                <w:webHidden/>
              </w:rPr>
              <w:fldChar w:fldCharType="begin"/>
            </w:r>
            <w:r w:rsidR="00A952FC">
              <w:rPr>
                <w:noProof/>
                <w:webHidden/>
              </w:rPr>
              <w:instrText xml:space="preserve"> PAGEREF _Toc98248131 \h </w:instrText>
            </w:r>
            <w:r w:rsidR="00A952FC">
              <w:rPr>
                <w:noProof/>
                <w:webHidden/>
              </w:rPr>
            </w:r>
            <w:r w:rsidR="00A952FC">
              <w:rPr>
                <w:noProof/>
                <w:webHidden/>
              </w:rPr>
              <w:fldChar w:fldCharType="separate"/>
            </w:r>
            <w:r w:rsidR="00BA3D52">
              <w:rPr>
                <w:noProof/>
                <w:webHidden/>
              </w:rPr>
              <w:t>16</w:t>
            </w:r>
            <w:r w:rsidR="00A952FC">
              <w:rPr>
                <w:noProof/>
                <w:webHidden/>
              </w:rPr>
              <w:fldChar w:fldCharType="end"/>
            </w:r>
          </w:hyperlink>
        </w:p>
        <w:p w14:paraId="156FB2C6" w14:textId="4267384C" w:rsidR="00C93C14" w:rsidRPr="003210BE" w:rsidRDefault="00036CB2">
          <w:pPr>
            <w:rPr>
              <w:rFonts w:ascii="Arial" w:hAnsi="Arial" w:cs="Arial"/>
            </w:rPr>
          </w:pPr>
          <w:r w:rsidRPr="003210BE">
            <w:rPr>
              <w:rFonts w:ascii="Arial" w:hAnsi="Arial" w:cs="Arial"/>
            </w:rPr>
            <w:fldChar w:fldCharType="end"/>
          </w:r>
        </w:p>
      </w:sdtContent>
    </w:sdt>
    <w:p w14:paraId="2CD6558E" w14:textId="050889BC" w:rsidR="00B60398" w:rsidRDefault="00B60398">
      <w:pPr>
        <w:rPr>
          <w:rFonts w:ascii="Arial" w:eastAsiaTheme="majorEastAsia" w:hAnsi="Arial" w:cstheme="majorBidi"/>
          <w:b/>
          <w:bCs/>
          <w:color w:val="70AD47" w:themeColor="accent6"/>
          <w:sz w:val="32"/>
          <w:szCs w:val="28"/>
        </w:rPr>
      </w:pPr>
      <w:bookmarkStart w:id="1" w:name="_heading=h.gjdgxs" w:colFirst="0" w:colLast="0"/>
      <w:bookmarkStart w:id="2" w:name="_Toc98243095"/>
      <w:bookmarkEnd w:id="1"/>
      <w:r>
        <w:br w:type="page"/>
      </w:r>
    </w:p>
    <w:p w14:paraId="09E1222E" w14:textId="366070DB" w:rsidR="00B60398" w:rsidRPr="00B60398" w:rsidRDefault="00B60398" w:rsidP="00B60398">
      <w:pPr>
        <w:pStyle w:val="Heading1"/>
      </w:pPr>
      <w:bookmarkStart w:id="3" w:name="_Toc98248113"/>
      <w:bookmarkStart w:id="4" w:name="_Hlk98310937"/>
      <w:bookmarkStart w:id="5" w:name="_Hlk98316456"/>
      <w:bookmarkStart w:id="6" w:name="_Hlk98319113"/>
      <w:r>
        <w:lastRenderedPageBreak/>
        <w:t>1</w:t>
      </w:r>
      <w:r>
        <w:tab/>
      </w:r>
      <w:r w:rsidRPr="00B60398">
        <w:t>Approval</w:t>
      </w:r>
      <w:bookmarkEnd w:id="2"/>
      <w:bookmarkEnd w:id="3"/>
    </w:p>
    <w:p w14:paraId="1CE8EA52" w14:textId="48A09E40" w:rsidR="00B60398" w:rsidRDefault="00B60398" w:rsidP="00B60398">
      <w:pPr>
        <w:rPr>
          <w:rFonts w:ascii="Arial" w:hAnsi="Arial" w:cs="Arial"/>
          <w:sz w:val="24"/>
          <w:szCs w:val="24"/>
        </w:rPr>
      </w:pPr>
      <w:r>
        <w:rPr>
          <w:rFonts w:ascii="Arial" w:hAnsi="Arial" w:cs="Arial"/>
          <w:b/>
          <w:sz w:val="24"/>
          <w:szCs w:val="24"/>
        </w:rPr>
        <w:br/>
      </w:r>
      <w:r w:rsidRPr="004516DB">
        <w:rPr>
          <w:rFonts w:ascii="Arial" w:hAnsi="Arial" w:cs="Arial"/>
          <w:b/>
          <w:sz w:val="24"/>
          <w:szCs w:val="24"/>
        </w:rPr>
        <w:t xml:space="preserve">Date of Initial </w:t>
      </w:r>
      <w:r>
        <w:rPr>
          <w:rFonts w:ascii="Arial" w:hAnsi="Arial" w:cs="Arial"/>
          <w:b/>
          <w:sz w:val="24"/>
          <w:szCs w:val="24"/>
        </w:rPr>
        <w:t xml:space="preserve">Published </w:t>
      </w:r>
      <w:r w:rsidRPr="004516DB">
        <w:rPr>
          <w:rFonts w:ascii="Arial" w:hAnsi="Arial" w:cs="Arial"/>
          <w:b/>
          <w:sz w:val="24"/>
          <w:szCs w:val="24"/>
        </w:rPr>
        <w:t>Version:</w:t>
      </w:r>
      <w:r w:rsidRPr="004516DB">
        <w:rPr>
          <w:rFonts w:ascii="Arial" w:hAnsi="Arial" w:cs="Arial"/>
          <w:sz w:val="24"/>
          <w:szCs w:val="24"/>
        </w:rPr>
        <w:t xml:space="preserve"> </w:t>
      </w:r>
      <w:r w:rsidRPr="004516DB">
        <w:rPr>
          <w:rFonts w:ascii="Arial" w:hAnsi="Arial" w:cs="Arial"/>
          <w:sz w:val="24"/>
          <w:szCs w:val="24"/>
        </w:rPr>
        <w:tab/>
      </w:r>
      <w:r w:rsidRPr="004516DB">
        <w:rPr>
          <w:rFonts w:ascii="Arial" w:hAnsi="Arial" w:cs="Arial"/>
          <w:sz w:val="24"/>
          <w:szCs w:val="24"/>
        </w:rPr>
        <w:tab/>
      </w:r>
      <w:r>
        <w:rPr>
          <w:rFonts w:ascii="Arial" w:hAnsi="Arial" w:cs="Arial"/>
          <w:sz w:val="24"/>
          <w:szCs w:val="24"/>
        </w:rPr>
        <w:t>7</w:t>
      </w:r>
      <w:r w:rsidRPr="00B60398">
        <w:rPr>
          <w:rFonts w:ascii="Arial" w:hAnsi="Arial" w:cs="Arial"/>
          <w:sz w:val="24"/>
          <w:szCs w:val="24"/>
          <w:vertAlign w:val="superscript"/>
        </w:rPr>
        <w:t>th</w:t>
      </w:r>
      <w:r>
        <w:rPr>
          <w:rFonts w:ascii="Arial" w:hAnsi="Arial" w:cs="Arial"/>
          <w:sz w:val="24"/>
          <w:szCs w:val="24"/>
        </w:rPr>
        <w:t xml:space="preserve"> June 2021</w:t>
      </w:r>
    </w:p>
    <w:p w14:paraId="2E721AB1" w14:textId="2D3807D1" w:rsidR="00B60398" w:rsidRPr="004516DB" w:rsidRDefault="00B60398" w:rsidP="00B60398">
      <w:pPr>
        <w:rPr>
          <w:rFonts w:ascii="Arial" w:hAnsi="Arial" w:cs="Arial"/>
          <w:sz w:val="24"/>
          <w:szCs w:val="24"/>
        </w:rPr>
      </w:pPr>
      <w:r w:rsidRPr="004516DB">
        <w:rPr>
          <w:rFonts w:ascii="Arial" w:hAnsi="Arial" w:cs="Arial"/>
          <w:b/>
          <w:sz w:val="24"/>
          <w:szCs w:val="24"/>
        </w:rPr>
        <w:t xml:space="preserve">Name and Title of Approver: </w:t>
      </w:r>
      <w:r w:rsidRPr="004516DB">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Stephen </w:t>
      </w:r>
      <w:proofErr w:type="spellStart"/>
      <w:r>
        <w:rPr>
          <w:rFonts w:ascii="Arial" w:hAnsi="Arial" w:cs="Arial"/>
          <w:b/>
          <w:sz w:val="24"/>
          <w:szCs w:val="24"/>
        </w:rPr>
        <w:t>Remde</w:t>
      </w:r>
      <w:proofErr w:type="spellEnd"/>
      <w:r>
        <w:rPr>
          <w:rFonts w:ascii="Arial" w:hAnsi="Arial" w:cs="Arial"/>
          <w:b/>
          <w:sz w:val="24"/>
          <w:szCs w:val="24"/>
        </w:rPr>
        <w:t xml:space="preserve"> CTO</w:t>
      </w:r>
    </w:p>
    <w:p w14:paraId="6A76B60A" w14:textId="77777777" w:rsidR="00B60398" w:rsidRPr="004516DB" w:rsidRDefault="00B60398" w:rsidP="00B60398">
      <w:pPr>
        <w:rPr>
          <w:rFonts w:ascii="Arial" w:hAnsi="Arial" w:cs="Arial"/>
          <w:sz w:val="24"/>
          <w:szCs w:val="24"/>
        </w:rPr>
      </w:pPr>
      <w:r w:rsidRPr="004516DB">
        <w:rPr>
          <w:rFonts w:ascii="Arial" w:hAnsi="Arial" w:cs="Arial"/>
          <w:b/>
          <w:sz w:val="24"/>
          <w:szCs w:val="24"/>
        </w:rPr>
        <w:t>Date of Approval:</w:t>
      </w:r>
      <w:r w:rsidRPr="004516DB">
        <w:rPr>
          <w:rFonts w:ascii="Arial" w:hAnsi="Arial" w:cs="Arial"/>
          <w:sz w:val="24"/>
          <w:szCs w:val="24"/>
        </w:rPr>
        <w:t xml:space="preserve"> </w:t>
      </w:r>
      <w:r w:rsidRPr="004516DB">
        <w:rPr>
          <w:rFonts w:ascii="Arial" w:hAnsi="Arial" w:cs="Arial"/>
          <w:sz w:val="24"/>
          <w:szCs w:val="24"/>
        </w:rPr>
        <w:tab/>
      </w:r>
      <w:r w:rsidRPr="004516DB">
        <w:rPr>
          <w:rFonts w:ascii="Arial" w:hAnsi="Arial" w:cs="Arial"/>
          <w:sz w:val="24"/>
          <w:szCs w:val="24"/>
        </w:rPr>
        <w:tab/>
      </w:r>
      <w:r w:rsidRPr="004516DB">
        <w:rPr>
          <w:rFonts w:ascii="Arial" w:hAnsi="Arial" w:cs="Arial"/>
          <w:sz w:val="24"/>
          <w:szCs w:val="24"/>
        </w:rPr>
        <w:tab/>
      </w:r>
      <w:r>
        <w:rPr>
          <w:rFonts w:ascii="Arial" w:hAnsi="Arial" w:cs="Arial"/>
          <w:sz w:val="24"/>
          <w:szCs w:val="24"/>
        </w:rPr>
        <w:tab/>
      </w:r>
      <w:r>
        <w:rPr>
          <w:rFonts w:ascii="Arial" w:hAnsi="Arial" w:cs="Arial"/>
          <w:sz w:val="24"/>
          <w:szCs w:val="24"/>
        </w:rPr>
        <w:tab/>
        <w:t>15th March 2022</w:t>
      </w:r>
    </w:p>
    <w:p w14:paraId="6732913F" w14:textId="75CC36D5" w:rsidR="00B60398" w:rsidRDefault="00B60398" w:rsidP="00B60398">
      <w:pPr>
        <w:pStyle w:val="Footer"/>
        <w:tabs>
          <w:tab w:val="clear" w:pos="4513"/>
          <w:tab w:val="clear" w:pos="9026"/>
          <w:tab w:val="left" w:pos="1358"/>
        </w:tabs>
        <w:rPr>
          <w:rFonts w:ascii="Arial" w:hAnsi="Arial" w:cs="Arial"/>
          <w:sz w:val="24"/>
          <w:szCs w:val="24"/>
        </w:rPr>
      </w:pPr>
      <w:r w:rsidRPr="004516DB">
        <w:rPr>
          <w:rFonts w:ascii="Arial" w:hAnsi="Arial" w:cs="Arial"/>
          <w:sz w:val="24"/>
          <w:szCs w:val="24"/>
        </w:rPr>
        <w:t>This</w:t>
      </w:r>
      <w:r>
        <w:rPr>
          <w:rFonts w:ascii="Arial" w:hAnsi="Arial" w:cs="Arial"/>
          <w:sz w:val="24"/>
          <w:szCs w:val="24"/>
        </w:rPr>
        <w:t xml:space="preserve"> document</w:t>
      </w:r>
      <w:r w:rsidRPr="00123B09">
        <w:rPr>
          <w:rFonts w:ascii="Arial" w:hAnsi="Arial" w:cs="Arial"/>
          <w:sz w:val="24"/>
          <w:szCs w:val="24"/>
        </w:rPr>
        <w:t xml:space="preserve"> </w:t>
      </w:r>
      <w:r w:rsidRPr="004516DB">
        <w:rPr>
          <w:rFonts w:ascii="Arial" w:hAnsi="Arial" w:cs="Arial"/>
          <w:sz w:val="24"/>
          <w:szCs w:val="24"/>
        </w:rPr>
        <w:t xml:space="preserve">was </w:t>
      </w:r>
      <w:r>
        <w:rPr>
          <w:rFonts w:ascii="Arial" w:hAnsi="Arial" w:cs="Arial"/>
          <w:sz w:val="24"/>
          <w:szCs w:val="24"/>
        </w:rPr>
        <w:t>prepared for Gaist use</w:t>
      </w:r>
      <w:r w:rsidRPr="004516DB">
        <w:rPr>
          <w:rFonts w:ascii="Arial" w:hAnsi="Arial" w:cs="Arial"/>
          <w:sz w:val="24"/>
          <w:szCs w:val="24"/>
        </w:rPr>
        <w:t xml:space="preserve"> by </w:t>
      </w:r>
      <w:r w:rsidRPr="00123B09">
        <w:rPr>
          <w:rFonts w:ascii="Arial" w:hAnsi="Arial" w:cs="Arial"/>
          <w:sz w:val="24"/>
          <w:szCs w:val="24"/>
        </w:rPr>
        <w:t xml:space="preserve">Stephen Berry, </w:t>
      </w:r>
      <w:r>
        <w:rPr>
          <w:rFonts w:ascii="Arial" w:hAnsi="Arial" w:cs="Arial"/>
          <w:sz w:val="24"/>
          <w:szCs w:val="24"/>
        </w:rPr>
        <w:t xml:space="preserve">SHEQ </w:t>
      </w:r>
      <w:r w:rsidRPr="00123B09">
        <w:rPr>
          <w:rFonts w:ascii="Arial" w:hAnsi="Arial" w:cs="Arial"/>
          <w:sz w:val="24"/>
          <w:szCs w:val="24"/>
        </w:rPr>
        <w:t>Manager</w:t>
      </w:r>
      <w:r w:rsidRPr="004516DB">
        <w:rPr>
          <w:rFonts w:ascii="Arial" w:hAnsi="Arial" w:cs="Arial"/>
          <w:sz w:val="24"/>
          <w:szCs w:val="24"/>
        </w:rPr>
        <w:t xml:space="preserve"> </w:t>
      </w:r>
      <w:r>
        <w:rPr>
          <w:rFonts w:ascii="Arial" w:hAnsi="Arial" w:cs="Arial"/>
          <w:sz w:val="24"/>
          <w:szCs w:val="24"/>
        </w:rPr>
        <w:t xml:space="preserve">and Data Protection Lead </w:t>
      </w:r>
      <w:r w:rsidRPr="004516DB">
        <w:rPr>
          <w:rFonts w:ascii="Arial" w:hAnsi="Arial" w:cs="Arial"/>
          <w:sz w:val="24"/>
          <w:szCs w:val="24"/>
        </w:rPr>
        <w:t xml:space="preserve">for Gaist Solutions. </w:t>
      </w:r>
    </w:p>
    <w:p w14:paraId="19FB0225" w14:textId="77777777" w:rsidR="00B60398" w:rsidRDefault="00B60398" w:rsidP="00B60398">
      <w:pPr>
        <w:pStyle w:val="Footer"/>
        <w:tabs>
          <w:tab w:val="clear" w:pos="4513"/>
          <w:tab w:val="clear" w:pos="9026"/>
          <w:tab w:val="left" w:pos="1358"/>
        </w:tabs>
        <w:rPr>
          <w:rFonts w:ascii="Arial" w:hAnsi="Arial" w:cs="Arial"/>
          <w:sz w:val="24"/>
          <w:szCs w:val="24"/>
        </w:rPr>
      </w:pPr>
    </w:p>
    <w:p w14:paraId="4D8DFA44" w14:textId="77777777" w:rsidR="00B60398" w:rsidRPr="008669F8" w:rsidRDefault="00B60398" w:rsidP="00B60398">
      <w:pPr>
        <w:pStyle w:val="Footer"/>
        <w:tabs>
          <w:tab w:val="clear" w:pos="4513"/>
          <w:tab w:val="clear" w:pos="9026"/>
          <w:tab w:val="left" w:pos="1358"/>
        </w:tabs>
      </w:pPr>
      <w:r w:rsidRPr="004516DB">
        <w:rPr>
          <w:rFonts w:ascii="Arial" w:hAnsi="Arial" w:cs="Arial"/>
          <w:sz w:val="24"/>
          <w:szCs w:val="24"/>
        </w:rPr>
        <w:t>Please contact</w:t>
      </w:r>
      <w:r>
        <w:rPr>
          <w:rFonts w:ascii="Arial" w:hAnsi="Arial" w:cs="Arial"/>
          <w:sz w:val="24"/>
          <w:szCs w:val="24"/>
        </w:rPr>
        <w:t xml:space="preserve"> </w:t>
      </w:r>
      <w:hyperlink r:id="rId13" w:history="1">
        <w:r w:rsidRPr="00123B09">
          <w:rPr>
            <w:rStyle w:val="Hyperlink"/>
            <w:rFonts w:ascii="Arial" w:hAnsi="Arial" w:cs="Arial"/>
            <w:sz w:val="24"/>
            <w:szCs w:val="24"/>
          </w:rPr>
          <w:t>stephen.berry@gaist.co.uk</w:t>
        </w:r>
      </w:hyperlink>
      <w:r>
        <w:rPr>
          <w:rFonts w:ascii="Arial" w:hAnsi="Arial" w:cs="Arial"/>
          <w:i/>
          <w:sz w:val="24"/>
          <w:szCs w:val="24"/>
        </w:rPr>
        <w:t xml:space="preserve"> </w:t>
      </w:r>
      <w:r w:rsidRPr="004516DB">
        <w:rPr>
          <w:rFonts w:ascii="Arial" w:hAnsi="Arial" w:cs="Arial"/>
          <w:sz w:val="24"/>
          <w:szCs w:val="24"/>
        </w:rPr>
        <w:t>with questions, comments and improvement ideas.</w:t>
      </w:r>
    </w:p>
    <w:bookmarkEnd w:id="6"/>
    <w:p w14:paraId="27A38E8E" w14:textId="61425A7D" w:rsidR="00B60398" w:rsidRDefault="00B60398">
      <w:pPr>
        <w:rPr>
          <w:rFonts w:ascii="Arial" w:eastAsia="Arial" w:hAnsi="Arial" w:cstheme="majorBidi"/>
          <w:b/>
          <w:bCs/>
          <w:color w:val="70AD47" w:themeColor="accent6"/>
          <w:sz w:val="32"/>
          <w:szCs w:val="28"/>
        </w:rPr>
      </w:pPr>
    </w:p>
    <w:p w14:paraId="48A29F4D" w14:textId="21E34A3B" w:rsidR="00B60398" w:rsidRDefault="00B60398" w:rsidP="00B60398">
      <w:pPr>
        <w:pStyle w:val="Heading1"/>
        <w:ind w:hanging="142"/>
        <w:rPr>
          <w:rFonts w:eastAsia="Arial"/>
        </w:rPr>
      </w:pPr>
      <w:bookmarkStart w:id="7" w:name="_Toc98248114"/>
      <w:r>
        <w:rPr>
          <w:rFonts w:eastAsia="Arial"/>
        </w:rPr>
        <w:t>2</w:t>
      </w:r>
      <w:r>
        <w:rPr>
          <w:rFonts w:eastAsia="Arial"/>
        </w:rPr>
        <w:tab/>
        <w:t>Revision History</w:t>
      </w:r>
      <w:bookmarkEnd w:id="7"/>
    </w:p>
    <w:bookmarkEnd w:id="4"/>
    <w:p w14:paraId="75C09A11" w14:textId="06140223" w:rsidR="00651C4D" w:rsidRPr="003210BE" w:rsidRDefault="00651C4D" w:rsidP="00B60398">
      <w:pPr>
        <w:spacing w:line="276" w:lineRule="auto"/>
        <w:rPr>
          <w:rFonts w:ascii="Arial" w:eastAsia="Arial" w:hAnsi="Arial" w:cs="Arial"/>
          <w:sz w:val="24"/>
          <w:szCs w:val="24"/>
        </w:rPr>
      </w:pPr>
      <w:r w:rsidRPr="003210BE">
        <w:rPr>
          <w:rFonts w:ascii="Arial" w:eastAsia="Arial" w:hAnsi="Arial" w:cs="Arial"/>
          <w:sz w:val="24"/>
          <w:szCs w:val="24"/>
        </w:rPr>
        <w:t>The following revisions have been made since initial publication:</w:t>
      </w:r>
    </w:p>
    <w:tbl>
      <w:tblPr>
        <w:tblStyle w:val="a5"/>
        <w:tblW w:w="8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1985"/>
        <w:gridCol w:w="2268"/>
        <w:gridCol w:w="2381"/>
      </w:tblGrid>
      <w:tr w:rsidR="00651C4D" w:rsidRPr="003210BE" w14:paraId="085014C1" w14:textId="77777777" w:rsidTr="00B60398">
        <w:tc>
          <w:tcPr>
            <w:tcW w:w="2329" w:type="dxa"/>
            <w:shd w:val="clear" w:color="auto" w:fill="D9D9D9"/>
          </w:tcPr>
          <w:p w14:paraId="78E3832C" w14:textId="77777777" w:rsidR="00651C4D" w:rsidRPr="003210BE" w:rsidRDefault="00651C4D" w:rsidP="003210BE">
            <w:pPr>
              <w:spacing w:line="276" w:lineRule="auto"/>
              <w:rPr>
                <w:rFonts w:ascii="Arial" w:eastAsia="Arial" w:hAnsi="Arial" w:cs="Arial"/>
                <w:b/>
                <w:sz w:val="24"/>
                <w:szCs w:val="24"/>
              </w:rPr>
            </w:pPr>
            <w:bookmarkStart w:id="8" w:name="_Hlk98316565"/>
            <w:bookmarkEnd w:id="5"/>
            <w:r w:rsidRPr="003210BE">
              <w:rPr>
                <w:rFonts w:ascii="Arial" w:eastAsia="Arial" w:hAnsi="Arial" w:cs="Arial"/>
                <w:b/>
                <w:sz w:val="24"/>
                <w:szCs w:val="24"/>
              </w:rPr>
              <w:t>Revision Date</w:t>
            </w:r>
          </w:p>
        </w:tc>
        <w:tc>
          <w:tcPr>
            <w:tcW w:w="1985" w:type="dxa"/>
            <w:shd w:val="clear" w:color="auto" w:fill="D9D9D9"/>
          </w:tcPr>
          <w:p w14:paraId="4B2C18B5" w14:textId="77777777" w:rsidR="00651C4D" w:rsidRPr="003210BE" w:rsidRDefault="00651C4D" w:rsidP="003210BE">
            <w:pPr>
              <w:spacing w:line="276" w:lineRule="auto"/>
              <w:rPr>
                <w:rFonts w:ascii="Arial" w:eastAsia="Arial" w:hAnsi="Arial" w:cs="Arial"/>
                <w:b/>
                <w:sz w:val="24"/>
                <w:szCs w:val="24"/>
              </w:rPr>
            </w:pPr>
            <w:r w:rsidRPr="003210BE">
              <w:rPr>
                <w:rFonts w:ascii="Arial" w:eastAsia="Arial" w:hAnsi="Arial" w:cs="Arial"/>
                <w:b/>
                <w:sz w:val="24"/>
                <w:szCs w:val="24"/>
              </w:rPr>
              <w:t>List of Changes</w:t>
            </w:r>
          </w:p>
        </w:tc>
        <w:tc>
          <w:tcPr>
            <w:tcW w:w="2268" w:type="dxa"/>
            <w:shd w:val="clear" w:color="auto" w:fill="D9D9D9"/>
          </w:tcPr>
          <w:p w14:paraId="75BCBCFB" w14:textId="77777777" w:rsidR="00651C4D" w:rsidRPr="003210BE" w:rsidRDefault="00651C4D" w:rsidP="003210BE">
            <w:pPr>
              <w:spacing w:line="276" w:lineRule="auto"/>
              <w:rPr>
                <w:rFonts w:ascii="Arial" w:eastAsia="Arial" w:hAnsi="Arial" w:cs="Arial"/>
                <w:b/>
                <w:sz w:val="24"/>
                <w:szCs w:val="24"/>
              </w:rPr>
            </w:pPr>
            <w:r w:rsidRPr="003210BE">
              <w:rPr>
                <w:rFonts w:ascii="Arial" w:eastAsia="Arial" w:hAnsi="Arial" w:cs="Arial"/>
                <w:b/>
                <w:sz w:val="24"/>
                <w:szCs w:val="24"/>
              </w:rPr>
              <w:t>Author</w:t>
            </w:r>
          </w:p>
        </w:tc>
        <w:tc>
          <w:tcPr>
            <w:tcW w:w="2381" w:type="dxa"/>
            <w:shd w:val="clear" w:color="auto" w:fill="D9D9D9"/>
          </w:tcPr>
          <w:p w14:paraId="64AAD23B" w14:textId="77777777" w:rsidR="00651C4D" w:rsidRPr="003210BE" w:rsidRDefault="00651C4D" w:rsidP="003210BE">
            <w:pPr>
              <w:spacing w:line="276" w:lineRule="auto"/>
              <w:rPr>
                <w:rFonts w:ascii="Arial" w:eastAsia="Arial" w:hAnsi="Arial" w:cs="Arial"/>
                <w:b/>
                <w:sz w:val="24"/>
                <w:szCs w:val="24"/>
              </w:rPr>
            </w:pPr>
            <w:r w:rsidRPr="003210BE">
              <w:rPr>
                <w:rFonts w:ascii="Arial" w:eastAsia="Arial" w:hAnsi="Arial" w:cs="Arial"/>
                <w:b/>
                <w:sz w:val="24"/>
                <w:szCs w:val="24"/>
              </w:rPr>
              <w:t>Approval</w:t>
            </w:r>
          </w:p>
        </w:tc>
      </w:tr>
      <w:tr w:rsidR="00651C4D" w:rsidRPr="003210BE" w14:paraId="06C6514D" w14:textId="77777777" w:rsidTr="00B60398">
        <w:tc>
          <w:tcPr>
            <w:tcW w:w="2329" w:type="dxa"/>
          </w:tcPr>
          <w:p w14:paraId="0338D223"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V1.0 7</w:t>
            </w:r>
            <w:r w:rsidRPr="003210BE">
              <w:rPr>
                <w:rFonts w:ascii="Arial" w:eastAsia="Arial" w:hAnsi="Arial" w:cs="Arial"/>
                <w:sz w:val="20"/>
                <w:szCs w:val="20"/>
                <w:vertAlign w:val="superscript"/>
              </w:rPr>
              <w:t>th</w:t>
            </w:r>
            <w:r w:rsidRPr="003210BE">
              <w:rPr>
                <w:rFonts w:ascii="Arial" w:eastAsia="Arial" w:hAnsi="Arial" w:cs="Arial"/>
                <w:sz w:val="20"/>
                <w:szCs w:val="20"/>
              </w:rPr>
              <w:t xml:space="preserve"> June 2021</w:t>
            </w:r>
          </w:p>
        </w:tc>
        <w:tc>
          <w:tcPr>
            <w:tcW w:w="1985" w:type="dxa"/>
          </w:tcPr>
          <w:p w14:paraId="35E227A9"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Yearly Revision</w:t>
            </w:r>
          </w:p>
        </w:tc>
        <w:tc>
          <w:tcPr>
            <w:tcW w:w="2268" w:type="dxa"/>
          </w:tcPr>
          <w:p w14:paraId="401858E9"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Martin Holroyd</w:t>
            </w:r>
          </w:p>
        </w:tc>
        <w:tc>
          <w:tcPr>
            <w:tcW w:w="2381" w:type="dxa"/>
          </w:tcPr>
          <w:p w14:paraId="0117BD50" w14:textId="26F97D17" w:rsidR="00651C4D" w:rsidRPr="003210BE" w:rsidRDefault="003C4523" w:rsidP="003210BE">
            <w:pPr>
              <w:spacing w:line="276" w:lineRule="auto"/>
              <w:rPr>
                <w:rFonts w:ascii="Arial" w:eastAsia="Arial" w:hAnsi="Arial" w:cs="Arial"/>
                <w:sz w:val="20"/>
                <w:szCs w:val="20"/>
              </w:rPr>
            </w:pPr>
            <w:r>
              <w:rPr>
                <w:rFonts w:ascii="Arial" w:eastAsia="Arial" w:hAnsi="Arial" w:cs="Arial"/>
                <w:sz w:val="20"/>
                <w:szCs w:val="20"/>
              </w:rPr>
              <w:t>CTO</w:t>
            </w:r>
          </w:p>
        </w:tc>
      </w:tr>
      <w:tr w:rsidR="00651C4D" w:rsidRPr="003210BE" w14:paraId="5294C554" w14:textId="77777777" w:rsidTr="00B60398">
        <w:tc>
          <w:tcPr>
            <w:tcW w:w="2329" w:type="dxa"/>
          </w:tcPr>
          <w:p w14:paraId="0129A309"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V2 8</w:t>
            </w:r>
            <w:r w:rsidRPr="003210BE">
              <w:rPr>
                <w:rFonts w:ascii="Arial" w:eastAsia="Arial" w:hAnsi="Arial" w:cs="Arial"/>
                <w:sz w:val="20"/>
                <w:szCs w:val="20"/>
                <w:vertAlign w:val="superscript"/>
              </w:rPr>
              <w:t>th</w:t>
            </w:r>
            <w:r w:rsidRPr="003210BE">
              <w:rPr>
                <w:rFonts w:ascii="Arial" w:eastAsia="Arial" w:hAnsi="Arial" w:cs="Arial"/>
                <w:sz w:val="20"/>
                <w:szCs w:val="20"/>
              </w:rPr>
              <w:t xml:space="preserve"> March 2022</w:t>
            </w:r>
          </w:p>
        </w:tc>
        <w:tc>
          <w:tcPr>
            <w:tcW w:w="1985" w:type="dxa"/>
          </w:tcPr>
          <w:p w14:paraId="356047C1"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Yearly Revision</w:t>
            </w:r>
          </w:p>
        </w:tc>
        <w:tc>
          <w:tcPr>
            <w:tcW w:w="2268" w:type="dxa"/>
          </w:tcPr>
          <w:p w14:paraId="49AD9124" w14:textId="77777777" w:rsidR="00651C4D" w:rsidRPr="003210BE" w:rsidRDefault="00651C4D" w:rsidP="003210BE">
            <w:pPr>
              <w:spacing w:line="276" w:lineRule="auto"/>
              <w:rPr>
                <w:rFonts w:ascii="Arial" w:eastAsia="Arial" w:hAnsi="Arial" w:cs="Arial"/>
                <w:sz w:val="20"/>
                <w:szCs w:val="20"/>
              </w:rPr>
            </w:pPr>
            <w:r w:rsidRPr="003210BE">
              <w:rPr>
                <w:rFonts w:ascii="Arial" w:eastAsia="Arial" w:hAnsi="Arial" w:cs="Arial"/>
                <w:sz w:val="20"/>
                <w:szCs w:val="20"/>
              </w:rPr>
              <w:t>GDPR Local</w:t>
            </w:r>
          </w:p>
        </w:tc>
        <w:tc>
          <w:tcPr>
            <w:tcW w:w="2381" w:type="dxa"/>
          </w:tcPr>
          <w:p w14:paraId="22A5ED7E" w14:textId="77777777" w:rsidR="00651C4D" w:rsidRPr="003210BE" w:rsidRDefault="00651C4D" w:rsidP="003210BE">
            <w:pPr>
              <w:spacing w:line="276" w:lineRule="auto"/>
              <w:rPr>
                <w:rFonts w:ascii="Arial" w:eastAsia="Arial" w:hAnsi="Arial" w:cs="Arial"/>
                <w:sz w:val="20"/>
                <w:szCs w:val="20"/>
              </w:rPr>
            </w:pPr>
          </w:p>
        </w:tc>
      </w:tr>
      <w:tr w:rsidR="00B60398" w:rsidRPr="003210BE" w14:paraId="3E153774" w14:textId="77777777" w:rsidTr="00B60398">
        <w:tc>
          <w:tcPr>
            <w:tcW w:w="2329" w:type="dxa"/>
          </w:tcPr>
          <w:p w14:paraId="40EEF430" w14:textId="13C9CB0B" w:rsidR="00B60398" w:rsidRPr="003210BE" w:rsidRDefault="00B60398" w:rsidP="003210BE">
            <w:pPr>
              <w:spacing w:line="276" w:lineRule="auto"/>
              <w:rPr>
                <w:rFonts w:ascii="Arial" w:eastAsia="Arial" w:hAnsi="Arial" w:cs="Arial"/>
                <w:sz w:val="20"/>
                <w:szCs w:val="20"/>
              </w:rPr>
            </w:pPr>
            <w:r>
              <w:rPr>
                <w:rFonts w:ascii="Arial" w:eastAsia="Arial" w:hAnsi="Arial" w:cs="Arial"/>
                <w:sz w:val="20"/>
                <w:szCs w:val="20"/>
              </w:rPr>
              <w:t>V2.1 15</w:t>
            </w:r>
            <w:r w:rsidRPr="00B60398">
              <w:rPr>
                <w:rFonts w:ascii="Arial" w:eastAsia="Arial" w:hAnsi="Arial" w:cs="Arial"/>
                <w:sz w:val="20"/>
                <w:szCs w:val="20"/>
                <w:vertAlign w:val="superscript"/>
              </w:rPr>
              <w:t>th</w:t>
            </w:r>
            <w:r>
              <w:rPr>
                <w:rFonts w:ascii="Arial" w:eastAsia="Arial" w:hAnsi="Arial" w:cs="Arial"/>
                <w:sz w:val="20"/>
                <w:szCs w:val="20"/>
              </w:rPr>
              <w:t xml:space="preserve"> March 2022</w:t>
            </w:r>
          </w:p>
        </w:tc>
        <w:tc>
          <w:tcPr>
            <w:tcW w:w="1985" w:type="dxa"/>
          </w:tcPr>
          <w:p w14:paraId="696481E3" w14:textId="77777777" w:rsidR="00B60398" w:rsidRDefault="00B60398" w:rsidP="003210BE">
            <w:pPr>
              <w:spacing w:line="276" w:lineRule="auto"/>
              <w:rPr>
                <w:rFonts w:ascii="Arial" w:eastAsia="Arial" w:hAnsi="Arial" w:cs="Arial"/>
                <w:sz w:val="20"/>
                <w:szCs w:val="20"/>
              </w:rPr>
            </w:pPr>
            <w:r>
              <w:rPr>
                <w:rFonts w:ascii="Arial" w:eastAsia="Arial" w:hAnsi="Arial" w:cs="Arial"/>
                <w:sz w:val="20"/>
                <w:szCs w:val="20"/>
              </w:rPr>
              <w:t>Reformatted for publication</w:t>
            </w:r>
            <w:r w:rsidR="005D6867">
              <w:rPr>
                <w:rFonts w:ascii="Arial" w:eastAsia="Arial" w:hAnsi="Arial" w:cs="Arial"/>
                <w:sz w:val="20"/>
                <w:szCs w:val="20"/>
              </w:rPr>
              <w:t>.</w:t>
            </w:r>
          </w:p>
          <w:p w14:paraId="2A1AA636" w14:textId="6AB31D69" w:rsidR="005D6867" w:rsidRPr="003210BE" w:rsidRDefault="005D6867" w:rsidP="003210BE">
            <w:pPr>
              <w:spacing w:line="276" w:lineRule="auto"/>
              <w:rPr>
                <w:rFonts w:ascii="Arial" w:eastAsia="Arial" w:hAnsi="Arial" w:cs="Arial"/>
                <w:sz w:val="20"/>
                <w:szCs w:val="20"/>
              </w:rPr>
            </w:pPr>
            <w:r>
              <w:rPr>
                <w:rFonts w:ascii="Arial" w:eastAsia="Arial" w:hAnsi="Arial" w:cs="Arial"/>
                <w:sz w:val="20"/>
                <w:szCs w:val="20"/>
              </w:rPr>
              <w:t>Redesignated GDPR001</w:t>
            </w:r>
          </w:p>
        </w:tc>
        <w:tc>
          <w:tcPr>
            <w:tcW w:w="2268" w:type="dxa"/>
          </w:tcPr>
          <w:p w14:paraId="5B67381D" w14:textId="282E30A6" w:rsidR="00B60398" w:rsidRPr="003210BE" w:rsidRDefault="00B60398" w:rsidP="003210BE">
            <w:pPr>
              <w:spacing w:line="276" w:lineRule="auto"/>
              <w:rPr>
                <w:rFonts w:ascii="Arial" w:eastAsia="Arial" w:hAnsi="Arial" w:cs="Arial"/>
                <w:sz w:val="20"/>
                <w:szCs w:val="20"/>
              </w:rPr>
            </w:pPr>
            <w:r>
              <w:rPr>
                <w:rFonts w:ascii="Arial" w:eastAsia="Arial" w:hAnsi="Arial" w:cs="Arial"/>
                <w:sz w:val="20"/>
                <w:szCs w:val="20"/>
              </w:rPr>
              <w:t>Stephen Berry</w:t>
            </w:r>
          </w:p>
        </w:tc>
        <w:tc>
          <w:tcPr>
            <w:tcW w:w="2381" w:type="dxa"/>
          </w:tcPr>
          <w:p w14:paraId="21E089DA" w14:textId="5CCE3747" w:rsidR="00B60398" w:rsidRPr="003210BE" w:rsidRDefault="00B60398" w:rsidP="003210BE">
            <w:pPr>
              <w:spacing w:line="276" w:lineRule="auto"/>
              <w:rPr>
                <w:rFonts w:ascii="Arial" w:eastAsia="Arial" w:hAnsi="Arial" w:cs="Arial"/>
                <w:sz w:val="20"/>
                <w:szCs w:val="20"/>
              </w:rPr>
            </w:pPr>
            <w:r>
              <w:rPr>
                <w:rFonts w:ascii="Arial" w:eastAsia="Arial" w:hAnsi="Arial" w:cs="Arial"/>
                <w:sz w:val="20"/>
                <w:szCs w:val="20"/>
              </w:rPr>
              <w:t>CTO</w:t>
            </w:r>
          </w:p>
        </w:tc>
      </w:tr>
      <w:tr w:rsidR="00651C4D" w:rsidRPr="003210BE" w14:paraId="4B80C570" w14:textId="77777777" w:rsidTr="00B60398">
        <w:tc>
          <w:tcPr>
            <w:tcW w:w="2329" w:type="dxa"/>
          </w:tcPr>
          <w:p w14:paraId="3062F717" w14:textId="77777777" w:rsidR="00651C4D" w:rsidRPr="003210BE" w:rsidRDefault="00651C4D" w:rsidP="003210BE">
            <w:pPr>
              <w:spacing w:line="276" w:lineRule="auto"/>
              <w:rPr>
                <w:rFonts w:ascii="Arial" w:eastAsia="Arial" w:hAnsi="Arial" w:cs="Arial"/>
                <w:sz w:val="20"/>
                <w:szCs w:val="20"/>
              </w:rPr>
            </w:pPr>
          </w:p>
        </w:tc>
        <w:tc>
          <w:tcPr>
            <w:tcW w:w="1985" w:type="dxa"/>
          </w:tcPr>
          <w:p w14:paraId="5FAE0372" w14:textId="77777777" w:rsidR="00651C4D" w:rsidRPr="003210BE" w:rsidRDefault="00651C4D" w:rsidP="003210BE">
            <w:pPr>
              <w:spacing w:line="276" w:lineRule="auto"/>
              <w:rPr>
                <w:rFonts w:ascii="Arial" w:eastAsia="Arial" w:hAnsi="Arial" w:cs="Arial"/>
                <w:sz w:val="20"/>
                <w:szCs w:val="20"/>
              </w:rPr>
            </w:pPr>
          </w:p>
        </w:tc>
        <w:tc>
          <w:tcPr>
            <w:tcW w:w="2268" w:type="dxa"/>
          </w:tcPr>
          <w:p w14:paraId="31C7214E" w14:textId="77777777" w:rsidR="00651C4D" w:rsidRPr="003210BE" w:rsidRDefault="00651C4D" w:rsidP="003210BE">
            <w:pPr>
              <w:spacing w:line="276" w:lineRule="auto"/>
              <w:rPr>
                <w:rFonts w:ascii="Arial" w:eastAsia="Arial" w:hAnsi="Arial" w:cs="Arial"/>
                <w:sz w:val="20"/>
                <w:szCs w:val="20"/>
              </w:rPr>
            </w:pPr>
          </w:p>
        </w:tc>
        <w:tc>
          <w:tcPr>
            <w:tcW w:w="2381" w:type="dxa"/>
          </w:tcPr>
          <w:p w14:paraId="3F556E99" w14:textId="77777777" w:rsidR="00651C4D" w:rsidRPr="003210BE" w:rsidRDefault="00651C4D" w:rsidP="003210BE">
            <w:pPr>
              <w:spacing w:line="276" w:lineRule="auto"/>
              <w:rPr>
                <w:rFonts w:ascii="Arial" w:eastAsia="Arial" w:hAnsi="Arial" w:cs="Arial"/>
                <w:sz w:val="20"/>
                <w:szCs w:val="20"/>
              </w:rPr>
            </w:pPr>
          </w:p>
        </w:tc>
      </w:tr>
      <w:bookmarkEnd w:id="8"/>
    </w:tbl>
    <w:p w14:paraId="26233C12" w14:textId="77777777" w:rsidR="00651C4D" w:rsidRPr="003210BE" w:rsidRDefault="00651C4D" w:rsidP="003210BE">
      <w:pPr>
        <w:spacing w:before="244" w:after="0" w:line="276" w:lineRule="auto"/>
        <w:ind w:left="709"/>
        <w:rPr>
          <w:rFonts w:ascii="Arial" w:eastAsia="Arial" w:hAnsi="Arial" w:cs="Arial"/>
          <w:sz w:val="24"/>
          <w:szCs w:val="24"/>
        </w:rPr>
      </w:pPr>
    </w:p>
    <w:p w14:paraId="792A24AD" w14:textId="77777777" w:rsidR="00C93C14" w:rsidRPr="003210BE" w:rsidRDefault="00036CB2" w:rsidP="003210BE">
      <w:pPr>
        <w:spacing w:line="276" w:lineRule="auto"/>
        <w:rPr>
          <w:rFonts w:ascii="Arial" w:eastAsia="Arial" w:hAnsi="Arial" w:cs="Arial"/>
          <w:b/>
          <w:color w:val="2E75B5"/>
          <w:sz w:val="24"/>
          <w:szCs w:val="24"/>
        </w:rPr>
      </w:pPr>
      <w:r w:rsidRPr="003210BE">
        <w:rPr>
          <w:rFonts w:ascii="Arial" w:hAnsi="Arial" w:cs="Arial"/>
        </w:rPr>
        <w:br w:type="page"/>
      </w:r>
    </w:p>
    <w:p w14:paraId="60CDFD60" w14:textId="131B19EB" w:rsidR="00C93C14" w:rsidRPr="003210BE" w:rsidRDefault="00B60398" w:rsidP="00B60398">
      <w:pPr>
        <w:pStyle w:val="Heading1"/>
        <w:rPr>
          <w:rFonts w:eastAsia="Calibri"/>
        </w:rPr>
      </w:pPr>
      <w:bookmarkStart w:id="9" w:name="_Toc98248115"/>
      <w:r>
        <w:rPr>
          <w:rFonts w:eastAsia="Calibri"/>
        </w:rPr>
        <w:lastRenderedPageBreak/>
        <w:t>3</w:t>
      </w:r>
      <w:r>
        <w:rPr>
          <w:rFonts w:eastAsia="Calibri"/>
        </w:rPr>
        <w:tab/>
      </w:r>
      <w:r w:rsidR="00036CB2" w:rsidRPr="003210BE">
        <w:rPr>
          <w:rFonts w:eastAsia="Calibri"/>
        </w:rPr>
        <w:t xml:space="preserve">Privacy </w:t>
      </w:r>
      <w:r w:rsidR="003210BE" w:rsidRPr="003210BE">
        <w:rPr>
          <w:rFonts w:eastAsia="Calibri"/>
        </w:rPr>
        <w:t>Policy</w:t>
      </w:r>
      <w:r w:rsidR="00036CB2" w:rsidRPr="003210BE">
        <w:rPr>
          <w:rFonts w:eastAsia="Calibri"/>
        </w:rPr>
        <w:t xml:space="preserve"> Summary:</w:t>
      </w:r>
      <w:bookmarkEnd w:id="9"/>
    </w:p>
    <w:p w14:paraId="5C98742E" w14:textId="5D6BF824" w:rsidR="00C93C14" w:rsidRPr="003210BE" w:rsidRDefault="003210BE" w:rsidP="003210BE">
      <w:pPr>
        <w:widowControl w:val="0"/>
        <w:spacing w:after="0" w:line="276" w:lineRule="auto"/>
        <w:jc w:val="both"/>
        <w:rPr>
          <w:rFonts w:ascii="Arial" w:hAnsi="Arial" w:cs="Arial"/>
          <w:sz w:val="24"/>
          <w:szCs w:val="24"/>
        </w:rPr>
      </w:pPr>
      <w:r>
        <w:rPr>
          <w:rFonts w:ascii="Arial" w:hAnsi="Arial" w:cs="Arial"/>
        </w:rPr>
        <w:br/>
      </w:r>
      <w:r w:rsidR="00036CB2" w:rsidRPr="003210BE">
        <w:rPr>
          <w:rFonts w:ascii="Arial" w:hAnsi="Arial" w:cs="Arial"/>
          <w:sz w:val="24"/>
          <w:szCs w:val="24"/>
        </w:rPr>
        <w:t xml:space="preserve">This Privacy Policy (“Policy”) explains how your information is collected, used and disclosed by Gaist Solutions Limited (“Gaist” or “We” or “Us" or “our”). This policy applies where we are acting as a Data Controller with respect to the personal data of our website visitors and service users; in other words, where we determine the purposes and means of the processing of that personal data. </w:t>
      </w:r>
    </w:p>
    <w:p w14:paraId="5FADE2B3" w14:textId="77777777" w:rsidR="00C93C14" w:rsidRPr="003210BE" w:rsidRDefault="00C93C14" w:rsidP="003210BE">
      <w:pPr>
        <w:widowControl w:val="0"/>
        <w:spacing w:after="0" w:line="276" w:lineRule="auto"/>
        <w:jc w:val="both"/>
        <w:rPr>
          <w:rFonts w:ascii="Arial" w:hAnsi="Arial" w:cs="Arial"/>
          <w:sz w:val="24"/>
          <w:szCs w:val="24"/>
        </w:rPr>
      </w:pPr>
    </w:p>
    <w:p w14:paraId="2CDECCA3" w14:textId="77777777" w:rsidR="00C93C14" w:rsidRPr="003210BE" w:rsidRDefault="00036CB2" w:rsidP="003210BE">
      <w:pPr>
        <w:widowControl w:val="0"/>
        <w:spacing w:after="340" w:line="276" w:lineRule="auto"/>
        <w:jc w:val="both"/>
        <w:rPr>
          <w:rFonts w:ascii="Arial" w:hAnsi="Arial" w:cs="Arial"/>
          <w:sz w:val="24"/>
          <w:szCs w:val="24"/>
        </w:rPr>
      </w:pPr>
      <w:r w:rsidRPr="003210BE">
        <w:rPr>
          <w:rFonts w:ascii="Arial" w:hAnsi="Arial" w:cs="Arial"/>
          <w:sz w:val="24"/>
          <w:szCs w:val="24"/>
        </w:rPr>
        <w:t>This Privacy Policy is intended to assist you in making informed decisions when using the Site and our Services and/or to understand how your personal information may be processed. It will inform you of the nature of your personal information that is processed by us and how you can request that we delete, update, transfer and/or provide you with access to it.</w:t>
      </w:r>
    </w:p>
    <w:p w14:paraId="7A5D5A5C" w14:textId="77777777" w:rsidR="00C93C14" w:rsidRPr="003210BE" w:rsidRDefault="00036CB2" w:rsidP="003210BE">
      <w:pPr>
        <w:widowControl w:val="0"/>
        <w:spacing w:after="340" w:line="276" w:lineRule="auto"/>
        <w:jc w:val="both"/>
        <w:rPr>
          <w:rFonts w:ascii="Arial" w:hAnsi="Arial" w:cs="Arial"/>
          <w:sz w:val="24"/>
          <w:szCs w:val="24"/>
        </w:rPr>
      </w:pPr>
      <w:r w:rsidRPr="003210BE">
        <w:rPr>
          <w:rFonts w:ascii="Arial" w:hAnsi="Arial" w:cs="Arial"/>
          <w:sz w:val="24"/>
          <w:szCs w:val="24"/>
        </w:rPr>
        <w:t>We are committed to safeguarding the privacy of our website visitors and service users. We will never sell, share, or use your personal information other than as described here.</w:t>
      </w:r>
    </w:p>
    <w:p w14:paraId="6A6070C2" w14:textId="77777777" w:rsidR="00C93C14" w:rsidRPr="003210BE" w:rsidRDefault="00036CB2" w:rsidP="003210BE">
      <w:pPr>
        <w:widowControl w:val="0"/>
        <w:spacing w:after="460" w:line="276" w:lineRule="auto"/>
        <w:jc w:val="both"/>
        <w:rPr>
          <w:rFonts w:ascii="Arial" w:hAnsi="Arial" w:cs="Arial"/>
          <w:color w:val="00000A"/>
          <w:sz w:val="24"/>
          <w:szCs w:val="24"/>
        </w:rPr>
      </w:pPr>
      <w:r w:rsidRPr="003210BE">
        <w:rPr>
          <w:rFonts w:ascii="Arial" w:hAnsi="Arial" w:cs="Arial"/>
          <w:sz w:val="24"/>
          <w:szCs w:val="24"/>
        </w:rPr>
        <w:t>By using our website and agreeing to this Policy, you consent to our use of cookies in accordance with the terms of this Policy.</w:t>
      </w:r>
    </w:p>
    <w:tbl>
      <w:tblPr>
        <w:tblStyle w:val="a3"/>
        <w:tblW w:w="86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114"/>
        <w:gridCol w:w="5520"/>
      </w:tblGrid>
      <w:tr w:rsidR="00C93C14" w:rsidRPr="003210BE" w14:paraId="2DD80C1B" w14:textId="77777777" w:rsidTr="00651C4D">
        <w:trPr>
          <w:trHeight w:val="390"/>
        </w:trPr>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10D2ADB4" w14:textId="77777777" w:rsidR="00C93C14" w:rsidRPr="003210BE" w:rsidRDefault="00036CB2" w:rsidP="003210BE">
            <w:pPr>
              <w:spacing w:line="276" w:lineRule="auto"/>
              <w:rPr>
                <w:rFonts w:ascii="Arial" w:hAnsi="Arial" w:cs="Arial"/>
                <w:b/>
                <w:bCs/>
                <w:sz w:val="20"/>
                <w:szCs w:val="20"/>
              </w:rPr>
            </w:pPr>
            <w:r w:rsidRPr="003210BE">
              <w:rPr>
                <w:rFonts w:ascii="Arial" w:hAnsi="Arial" w:cs="Arial"/>
                <w:b/>
                <w:bCs/>
                <w:sz w:val="20"/>
                <w:szCs w:val="20"/>
              </w:rPr>
              <w:t>Who will use my data?</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7D5E8317" w14:textId="77777777" w:rsidR="00C93C14" w:rsidRPr="003210BE" w:rsidRDefault="00036CB2" w:rsidP="003210BE">
            <w:pPr>
              <w:spacing w:line="276" w:lineRule="auto"/>
              <w:rPr>
                <w:rFonts w:ascii="Arial" w:hAnsi="Arial" w:cs="Arial"/>
                <w:b/>
                <w:bCs/>
                <w:sz w:val="20"/>
                <w:szCs w:val="20"/>
              </w:rPr>
            </w:pPr>
            <w:r w:rsidRPr="003210BE">
              <w:rPr>
                <w:rFonts w:ascii="Arial" w:hAnsi="Arial" w:cs="Arial"/>
                <w:b/>
                <w:bCs/>
                <w:sz w:val="20"/>
                <w:szCs w:val="20"/>
              </w:rPr>
              <w:t>Gaist Solutions Limited</w:t>
            </w:r>
          </w:p>
        </w:tc>
      </w:tr>
      <w:tr w:rsidR="00C93C14" w:rsidRPr="003210BE" w14:paraId="7623342D"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5455404C"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What for?</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6590914D" w14:textId="77777777" w:rsidR="00C93C14" w:rsidRPr="003210BE" w:rsidRDefault="00036CB2" w:rsidP="003210BE">
            <w:pPr>
              <w:spacing w:line="276" w:lineRule="auto"/>
              <w:rPr>
                <w:rFonts w:ascii="Arial" w:hAnsi="Arial" w:cs="Arial"/>
                <w:sz w:val="20"/>
                <w:szCs w:val="20"/>
              </w:rPr>
            </w:pPr>
            <w:bookmarkStart w:id="10" w:name="_heading=h.1fob9te" w:colFirst="0" w:colLast="0"/>
            <w:bookmarkEnd w:id="10"/>
            <w:r w:rsidRPr="003210BE">
              <w:rPr>
                <w:rFonts w:ascii="Arial" w:hAnsi="Arial" w:cs="Arial"/>
                <w:sz w:val="20"/>
                <w:szCs w:val="20"/>
              </w:rPr>
              <w:t>Gaist Solutions limited is an Infrastructure Survey and Asset Management company. We will store and process your data in order to allow us to provide our services to our customers, manage our employees, work with our suppliers and other third parties, and operate our business. We will also send any relevant details to authorities, when there is a legal obligation to do so.</w:t>
            </w:r>
          </w:p>
        </w:tc>
      </w:tr>
      <w:tr w:rsidR="00C93C14" w:rsidRPr="003210BE" w14:paraId="45D2A275"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3F959031"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What will happen if I contact you?</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67C98CBA" w14:textId="77777777" w:rsidR="00C93C14" w:rsidRPr="003210BE" w:rsidRDefault="00036CB2" w:rsidP="003210BE">
            <w:pPr>
              <w:spacing w:line="276" w:lineRule="auto"/>
              <w:rPr>
                <w:rFonts w:ascii="Arial" w:hAnsi="Arial" w:cs="Arial"/>
                <w:sz w:val="20"/>
                <w:szCs w:val="20"/>
              </w:rPr>
            </w:pPr>
            <w:bookmarkStart w:id="11" w:name="_heading=h.3znysh7" w:colFirst="0" w:colLast="0"/>
            <w:bookmarkEnd w:id="11"/>
            <w:r w:rsidRPr="003210BE">
              <w:rPr>
                <w:rFonts w:ascii="Arial" w:hAnsi="Arial" w:cs="Arial"/>
                <w:sz w:val="20"/>
                <w:szCs w:val="20"/>
              </w:rPr>
              <w:t>If you contact us as a potential customer, we will use your information to send you the information you have requested and updates, offers and other information that we think you will be interested in.</w:t>
            </w:r>
          </w:p>
          <w:p w14:paraId="3A28AF1C" w14:textId="77777777" w:rsidR="00C93C14" w:rsidRPr="003210BE" w:rsidRDefault="00036CB2" w:rsidP="003210BE">
            <w:pPr>
              <w:spacing w:line="276" w:lineRule="auto"/>
              <w:rPr>
                <w:rFonts w:ascii="Arial" w:hAnsi="Arial" w:cs="Arial"/>
                <w:sz w:val="20"/>
                <w:szCs w:val="20"/>
              </w:rPr>
            </w:pPr>
            <w:bookmarkStart w:id="12" w:name="_heading=h.tyjcwt" w:colFirst="0" w:colLast="0"/>
            <w:bookmarkEnd w:id="12"/>
            <w:r w:rsidRPr="003210BE">
              <w:rPr>
                <w:rFonts w:ascii="Arial" w:hAnsi="Arial" w:cs="Arial"/>
                <w:sz w:val="20"/>
                <w:szCs w:val="20"/>
              </w:rPr>
              <w:t>If you contact us for any other reason, we will use your details to respond to your enquiry and meet any legal obligations.</w:t>
            </w:r>
          </w:p>
        </w:tc>
      </w:tr>
      <w:tr w:rsidR="00C93C14" w:rsidRPr="003210BE" w14:paraId="06F85A5A"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3CAF41D0"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What data will be stored?</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2A7CA434"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 xml:space="preserve">We will store only the details necessary to provide our services to our customers and operate our business. We store large amounts of video images, but Gaist Solutions Ltd does not process the images of people, or other potentially identifying information that is captured as a result of our survey work. </w:t>
            </w:r>
          </w:p>
          <w:p w14:paraId="0AB417FD"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lastRenderedPageBreak/>
              <w:t>All data is stored in the UK on our secure, dedicated servers.</w:t>
            </w:r>
          </w:p>
          <w:p w14:paraId="3A09081F" w14:textId="77777777" w:rsidR="00C93C14" w:rsidRPr="003210BE" w:rsidRDefault="00C93C14" w:rsidP="003210BE">
            <w:pPr>
              <w:spacing w:line="276" w:lineRule="auto"/>
              <w:rPr>
                <w:rFonts w:ascii="Arial" w:hAnsi="Arial" w:cs="Arial"/>
                <w:sz w:val="20"/>
                <w:szCs w:val="20"/>
              </w:rPr>
            </w:pPr>
          </w:p>
          <w:p w14:paraId="0789647B"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 It has been established that video and other images are not classed as personal data since no processing is carried out and this data does not relate to any individual.</w:t>
            </w:r>
          </w:p>
          <w:p w14:paraId="3CE086A5" w14:textId="77777777" w:rsidR="00C93C14" w:rsidRPr="003210BE" w:rsidRDefault="00036CB2" w:rsidP="003210BE">
            <w:pPr>
              <w:widowControl w:val="0"/>
              <w:spacing w:line="276" w:lineRule="auto"/>
              <w:jc w:val="both"/>
              <w:rPr>
                <w:rFonts w:ascii="Arial" w:hAnsi="Arial" w:cs="Arial"/>
                <w:sz w:val="20"/>
                <w:szCs w:val="20"/>
              </w:rPr>
            </w:pPr>
            <w:r w:rsidRPr="003210BE">
              <w:rPr>
                <w:rFonts w:ascii="Arial" w:hAnsi="Arial" w:cs="Arial"/>
                <w:sz w:val="20"/>
                <w:szCs w:val="20"/>
              </w:rPr>
              <w:t>In addition to the specific purposes for which we may store and process your personal data, we may do so where necessary for compliance with a legal obligation of for the establishment, exercise or defence of legal claims, whether in court proceedings or in an administrative or out-of-court-procedure.</w:t>
            </w:r>
          </w:p>
          <w:p w14:paraId="0C9A381E" w14:textId="77777777" w:rsidR="00C93C14" w:rsidRPr="003210BE" w:rsidRDefault="00C93C14" w:rsidP="003210BE">
            <w:pPr>
              <w:widowControl w:val="0"/>
              <w:spacing w:line="276" w:lineRule="auto"/>
              <w:jc w:val="both"/>
              <w:rPr>
                <w:rFonts w:ascii="Arial" w:hAnsi="Arial" w:cs="Arial"/>
                <w:sz w:val="20"/>
                <w:szCs w:val="20"/>
              </w:rPr>
            </w:pPr>
          </w:p>
          <w:p w14:paraId="13679804"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 xml:space="preserve">Moreover, we may store and process any of your personal data identified in this policy where necessary for the purposes of obtaining or maintaining insurance coverage, managing risks, or obtaining professional advice. </w:t>
            </w:r>
          </w:p>
          <w:p w14:paraId="083F7F03" w14:textId="77777777" w:rsidR="00C93C14" w:rsidRPr="003210BE" w:rsidRDefault="00C93C14" w:rsidP="003210BE">
            <w:pPr>
              <w:spacing w:line="276" w:lineRule="auto"/>
              <w:rPr>
                <w:rFonts w:ascii="Arial" w:hAnsi="Arial" w:cs="Arial"/>
                <w:sz w:val="20"/>
                <w:szCs w:val="20"/>
              </w:rPr>
            </w:pPr>
          </w:p>
        </w:tc>
      </w:tr>
      <w:tr w:rsidR="00C93C14" w:rsidRPr="003210BE" w14:paraId="43C920DA"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00AEF462"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lastRenderedPageBreak/>
              <w:t>What data will be shared?</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52E2043B"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We will not share your data with any third parties other than as described here. We will share your information with any regulator or legal body that requests it.</w:t>
            </w:r>
          </w:p>
        </w:tc>
      </w:tr>
      <w:tr w:rsidR="00C93C14" w:rsidRPr="003210BE" w14:paraId="45771F86"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15FE3333"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How long?</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53FEE37F"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As an employee, customer, supplier or other third party your data will be stored for up to 7 years after the end of our relationship, after which time, it will be deleted.</w:t>
            </w:r>
          </w:p>
          <w:p w14:paraId="746A7346"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We store video images permanently.</w:t>
            </w:r>
          </w:p>
          <w:p w14:paraId="32D5331A" w14:textId="77777777" w:rsidR="00C93C14" w:rsidRPr="003210BE" w:rsidRDefault="00C93C14" w:rsidP="003210BE">
            <w:pPr>
              <w:spacing w:line="276" w:lineRule="auto"/>
              <w:rPr>
                <w:rFonts w:ascii="Arial" w:hAnsi="Arial" w:cs="Arial"/>
                <w:sz w:val="20"/>
                <w:szCs w:val="20"/>
              </w:rPr>
            </w:pPr>
          </w:p>
          <w:p w14:paraId="38162ADD" w14:textId="77777777" w:rsidR="00C93C14" w:rsidRPr="003210BE" w:rsidRDefault="00036CB2" w:rsidP="003210BE">
            <w:pPr>
              <w:spacing w:line="276" w:lineRule="auto"/>
              <w:rPr>
                <w:rFonts w:ascii="Arial" w:hAnsi="Arial" w:cs="Arial"/>
                <w:sz w:val="18"/>
                <w:szCs w:val="18"/>
              </w:rPr>
            </w:pPr>
            <w:r w:rsidRPr="003210BE">
              <w:rPr>
                <w:rFonts w:ascii="Arial" w:hAnsi="Arial" w:cs="Arial"/>
                <w:sz w:val="20"/>
                <w:szCs w:val="20"/>
              </w:rPr>
              <w:t>Notwithstanding the other provisions of this section, we may retain your personal data where such retention is necessary for compliance with a legal obligation to which we are subject, or in order to protect your vital interests or the vital interests of another natural person.</w:t>
            </w:r>
          </w:p>
        </w:tc>
      </w:tr>
      <w:tr w:rsidR="00C93C14" w:rsidRPr="003210BE" w14:paraId="2C77263F"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06013D36"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Who can access my data?</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7895F8CF"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We will never sell, share or otherwise distribute your data to any other third party other than as required to provide our services to our customers and to operate our business.</w:t>
            </w:r>
          </w:p>
        </w:tc>
      </w:tr>
      <w:tr w:rsidR="00C93C14" w:rsidRPr="003210BE" w14:paraId="46D1A86E" w14:textId="77777777" w:rsidTr="00651C4D">
        <w:tc>
          <w:tcPr>
            <w:tcW w:w="3114" w:type="dxa"/>
            <w:tcBorders>
              <w:top w:val="single" w:sz="4" w:space="0" w:color="000001"/>
              <w:left w:val="single" w:sz="4" w:space="0" w:color="000001"/>
              <w:bottom w:val="single" w:sz="4" w:space="0" w:color="000001"/>
              <w:right w:val="single" w:sz="4" w:space="0" w:color="000001"/>
            </w:tcBorders>
            <w:shd w:val="clear" w:color="auto" w:fill="auto"/>
          </w:tcPr>
          <w:p w14:paraId="7202FAE7"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How is my data kept secure?</w:t>
            </w:r>
          </w:p>
        </w:tc>
        <w:tc>
          <w:tcPr>
            <w:tcW w:w="5520" w:type="dxa"/>
            <w:tcBorders>
              <w:top w:val="single" w:sz="4" w:space="0" w:color="000001"/>
              <w:left w:val="single" w:sz="4" w:space="0" w:color="000001"/>
              <w:bottom w:val="single" w:sz="4" w:space="0" w:color="000001"/>
              <w:right w:val="single" w:sz="4" w:space="0" w:color="000001"/>
            </w:tcBorders>
            <w:shd w:val="clear" w:color="auto" w:fill="auto"/>
          </w:tcPr>
          <w:p w14:paraId="77605CB6"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We will store your data on secure, dedicated UK based servers. We use industry standard security technology to secure data.</w:t>
            </w:r>
          </w:p>
        </w:tc>
      </w:tr>
    </w:tbl>
    <w:p w14:paraId="7437569B" w14:textId="77777777" w:rsidR="00C93C14" w:rsidRPr="003210BE" w:rsidRDefault="00036CB2" w:rsidP="003210BE">
      <w:pPr>
        <w:pBdr>
          <w:top w:val="nil"/>
          <w:left w:val="nil"/>
          <w:bottom w:val="nil"/>
          <w:right w:val="nil"/>
          <w:between w:val="nil"/>
        </w:pBdr>
        <w:spacing w:line="276" w:lineRule="auto"/>
        <w:rPr>
          <w:rFonts w:ascii="Arial" w:hAnsi="Arial" w:cs="Arial"/>
          <w:sz w:val="20"/>
          <w:szCs w:val="20"/>
        </w:rPr>
      </w:pPr>
      <w:r w:rsidRPr="003210BE">
        <w:rPr>
          <w:rFonts w:ascii="Arial" w:hAnsi="Arial" w:cs="Arial"/>
          <w:sz w:val="20"/>
          <w:szCs w:val="20"/>
        </w:rPr>
        <w:t xml:space="preserve"> </w:t>
      </w:r>
    </w:p>
    <w:p w14:paraId="53252BDE" w14:textId="77777777" w:rsidR="00A952FC" w:rsidRDefault="00A952FC">
      <w:pPr>
        <w:rPr>
          <w:rFonts w:ascii="Arial" w:eastAsiaTheme="majorEastAsia" w:hAnsi="Arial" w:cstheme="majorBidi"/>
          <w:color w:val="70AD47" w:themeColor="accent6"/>
          <w:sz w:val="28"/>
          <w:szCs w:val="26"/>
        </w:rPr>
      </w:pPr>
      <w:r>
        <w:br w:type="page"/>
      </w:r>
    </w:p>
    <w:p w14:paraId="0A025F90" w14:textId="4EACB83F" w:rsidR="00C93C14" w:rsidRPr="00A952FC" w:rsidRDefault="00A952FC" w:rsidP="00A952FC">
      <w:pPr>
        <w:pStyle w:val="Heading2"/>
      </w:pPr>
      <w:bookmarkStart w:id="13" w:name="_Toc98248116"/>
      <w:r w:rsidRPr="00A952FC">
        <w:lastRenderedPageBreak/>
        <w:t>3.1</w:t>
      </w:r>
      <w:r w:rsidRPr="00A952FC">
        <w:tab/>
      </w:r>
      <w:r w:rsidR="00036CB2" w:rsidRPr="00A952FC">
        <w:t>About This Privacy Policy</w:t>
      </w:r>
      <w:bookmarkEnd w:id="13"/>
    </w:p>
    <w:p w14:paraId="1818D67B" w14:textId="77777777" w:rsidR="00C93C14" w:rsidRPr="003210BE"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3210BE">
        <w:rPr>
          <w:rFonts w:ascii="Arial" w:hAnsi="Arial" w:cs="Arial"/>
          <w:sz w:val="24"/>
          <w:szCs w:val="24"/>
        </w:rPr>
        <w:t>This policy sets out how we will use and share the information that you give us. This policy describes your relationship with Gaist Solutions Limited. The General Data Protection Regulation (GDPR) describes how organisations must collect, handle, process and store personal information.</w:t>
      </w:r>
    </w:p>
    <w:p w14:paraId="0BE8E4E2" w14:textId="77777777" w:rsidR="00C93C14" w:rsidRPr="003210BE"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3210BE">
        <w:rPr>
          <w:rFonts w:ascii="Arial" w:hAnsi="Arial" w:cs="Arial"/>
          <w:sz w:val="24"/>
          <w:szCs w:val="24"/>
        </w:rPr>
        <w:t>These rules apply regardless of whether data is stored electronically, on paper or on other materials. To comply with the law, personal information must be collected and used fairly, stored safely and not disclosed unlawfully. GDPR is underpinned by eight important principles. These say that personal data must:</w:t>
      </w:r>
    </w:p>
    <w:p w14:paraId="00A16E6C"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Be processed fairly and lawfully</w:t>
      </w:r>
    </w:p>
    <w:p w14:paraId="4C15E12D"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Be obtained only for specific, lawful purposes</w:t>
      </w:r>
    </w:p>
    <w:p w14:paraId="7E6C612C"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Be adequate, relevant and not excessive</w:t>
      </w:r>
    </w:p>
    <w:p w14:paraId="1ED8DAE2"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Be accurate and kept up to date</w:t>
      </w:r>
    </w:p>
    <w:p w14:paraId="0051DA5C"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Not be held for any longer than is necessary</w:t>
      </w:r>
    </w:p>
    <w:p w14:paraId="5F32AF1F"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Processed in accordance with the rights of the data subjects</w:t>
      </w:r>
    </w:p>
    <w:p w14:paraId="36751ED7"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Be protected in appropriate ways</w:t>
      </w:r>
    </w:p>
    <w:p w14:paraId="462CF985"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Not be transferred outside the European Economic Area, unless that country or territory also ensures an adequate level of protection</w:t>
      </w:r>
    </w:p>
    <w:p w14:paraId="466D2DDF" w14:textId="77777777" w:rsidR="00C93C14" w:rsidRPr="003210BE" w:rsidRDefault="00036CB2" w:rsidP="003210BE">
      <w:pPr>
        <w:pBdr>
          <w:top w:val="nil"/>
          <w:left w:val="nil"/>
          <w:bottom w:val="nil"/>
          <w:right w:val="nil"/>
          <w:between w:val="nil"/>
        </w:pBdr>
        <w:spacing w:before="280" w:after="254" w:line="276" w:lineRule="auto"/>
        <w:rPr>
          <w:rFonts w:ascii="Arial" w:hAnsi="Arial" w:cs="Arial"/>
          <w:sz w:val="24"/>
          <w:szCs w:val="24"/>
        </w:rPr>
      </w:pPr>
      <w:r w:rsidRPr="003210BE">
        <w:rPr>
          <w:rFonts w:ascii="Arial" w:hAnsi="Arial" w:cs="Arial"/>
          <w:sz w:val="24"/>
          <w:szCs w:val="24"/>
        </w:rPr>
        <w:t xml:space="preserve">We take these responsibilities seriously; this document describes our approach to data protection. This policy helps to protect us from data security risks, including: </w:t>
      </w:r>
    </w:p>
    <w:p w14:paraId="65859395"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Breaches of confidentiality. For instance, information being given out inappropriately.</w:t>
      </w:r>
    </w:p>
    <w:p w14:paraId="507BB796"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Failing to offer choice. For instance, all individuals should be free to choose how the company uses data relating to them.</w:t>
      </w:r>
    </w:p>
    <w:p w14:paraId="353EC405"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Reputational damage. For instance, the company could suffer if hackers successfully gained access to sensitive data.</w:t>
      </w:r>
    </w:p>
    <w:p w14:paraId="43F2B514"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Other loss and damage to Gaist Solutions Ltd, our partners, third parties, and data subjects as a result of a data breach or other data issue.</w:t>
      </w:r>
    </w:p>
    <w:p w14:paraId="5119A21F" w14:textId="77777777" w:rsidR="00C93C14" w:rsidRPr="003210BE" w:rsidRDefault="00C93C14" w:rsidP="003210BE">
      <w:pPr>
        <w:widowControl w:val="0"/>
        <w:pBdr>
          <w:top w:val="nil"/>
          <w:left w:val="nil"/>
          <w:bottom w:val="nil"/>
          <w:right w:val="nil"/>
          <w:between w:val="nil"/>
        </w:pBdr>
        <w:spacing w:before="113" w:after="113" w:line="276" w:lineRule="auto"/>
        <w:ind w:left="864"/>
        <w:rPr>
          <w:rFonts w:ascii="Arial" w:hAnsi="Arial" w:cs="Arial"/>
          <w:sz w:val="20"/>
          <w:szCs w:val="20"/>
        </w:rPr>
      </w:pPr>
    </w:p>
    <w:p w14:paraId="20F49993" w14:textId="77777777" w:rsidR="00A952FC" w:rsidRDefault="00A952FC">
      <w:pPr>
        <w:rPr>
          <w:rFonts w:ascii="Arial" w:hAnsi="Arial" w:cstheme="majorBidi"/>
          <w:b/>
          <w:bCs/>
          <w:color w:val="70AD47" w:themeColor="accent6"/>
          <w:sz w:val="32"/>
          <w:szCs w:val="28"/>
        </w:rPr>
      </w:pPr>
      <w:r>
        <w:br w:type="page"/>
      </w:r>
    </w:p>
    <w:p w14:paraId="5F6D61A4" w14:textId="5410BB77" w:rsidR="00C93C14" w:rsidRPr="003210BE" w:rsidRDefault="00A952FC" w:rsidP="00A952FC">
      <w:pPr>
        <w:pStyle w:val="Heading1"/>
        <w:rPr>
          <w:rFonts w:eastAsia="Calibri"/>
        </w:rPr>
      </w:pPr>
      <w:bookmarkStart w:id="14" w:name="_Toc98248117"/>
      <w:r>
        <w:rPr>
          <w:rFonts w:eastAsia="Calibri"/>
        </w:rPr>
        <w:lastRenderedPageBreak/>
        <w:t>4</w:t>
      </w:r>
      <w:r>
        <w:rPr>
          <w:rFonts w:eastAsia="Calibri"/>
        </w:rPr>
        <w:tab/>
      </w:r>
      <w:r w:rsidR="00036CB2" w:rsidRPr="003210BE">
        <w:rPr>
          <w:rFonts w:eastAsia="Calibri"/>
        </w:rPr>
        <w:t xml:space="preserve">Who We Are </w:t>
      </w:r>
      <w:r w:rsidR="003210BE" w:rsidRPr="003210BE">
        <w:rPr>
          <w:rFonts w:eastAsia="Calibri"/>
        </w:rPr>
        <w:t>a</w:t>
      </w:r>
      <w:r w:rsidR="00036CB2" w:rsidRPr="003210BE">
        <w:rPr>
          <w:rFonts w:eastAsia="Calibri"/>
        </w:rPr>
        <w:t xml:space="preserve">nd How </w:t>
      </w:r>
      <w:r w:rsidR="000166A5">
        <w:rPr>
          <w:rFonts w:eastAsia="Calibri"/>
        </w:rPr>
        <w:t>t</w:t>
      </w:r>
      <w:r w:rsidR="00036CB2" w:rsidRPr="003210BE">
        <w:rPr>
          <w:rFonts w:eastAsia="Calibri"/>
        </w:rPr>
        <w:t xml:space="preserve">o Contact </w:t>
      </w:r>
      <w:r w:rsidR="000166A5">
        <w:rPr>
          <w:rFonts w:eastAsia="Calibri"/>
        </w:rPr>
        <w:t>u</w:t>
      </w:r>
      <w:r w:rsidR="00036CB2" w:rsidRPr="003210BE">
        <w:rPr>
          <w:rFonts w:eastAsia="Calibri"/>
        </w:rPr>
        <w:t>s</w:t>
      </w:r>
      <w:r w:rsidR="003210BE" w:rsidRPr="003210BE">
        <w:rPr>
          <w:rFonts w:eastAsia="Calibri"/>
        </w:rPr>
        <w:t>:</w:t>
      </w:r>
      <w:bookmarkEnd w:id="14"/>
    </w:p>
    <w:p w14:paraId="0247BD61" w14:textId="4BC93E82" w:rsidR="00C93C14" w:rsidRPr="003210BE" w:rsidRDefault="003210BE" w:rsidP="003210BE">
      <w:pPr>
        <w:pBdr>
          <w:top w:val="nil"/>
          <w:left w:val="nil"/>
          <w:bottom w:val="nil"/>
          <w:right w:val="nil"/>
          <w:between w:val="nil"/>
        </w:pBdr>
        <w:spacing w:before="280" w:after="254" w:line="276" w:lineRule="auto"/>
        <w:rPr>
          <w:rFonts w:ascii="Arial" w:hAnsi="Arial" w:cs="Arial"/>
          <w:sz w:val="24"/>
          <w:szCs w:val="24"/>
        </w:rPr>
      </w:pPr>
      <w:r>
        <w:rPr>
          <w:rFonts w:ascii="Arial" w:hAnsi="Arial" w:cs="Arial"/>
          <w:color w:val="00000A"/>
          <w:sz w:val="24"/>
          <w:szCs w:val="24"/>
        </w:rPr>
        <w:t>Our</w:t>
      </w:r>
      <w:r w:rsidR="00036CB2" w:rsidRPr="003210BE">
        <w:rPr>
          <w:rFonts w:ascii="Arial" w:hAnsi="Arial" w:cs="Arial"/>
          <w:color w:val="00000A"/>
          <w:sz w:val="24"/>
          <w:szCs w:val="24"/>
        </w:rPr>
        <w:t xml:space="preserve"> website is owned and operated by </w:t>
      </w:r>
      <w:r w:rsidR="00036CB2" w:rsidRPr="003210BE">
        <w:rPr>
          <w:rFonts w:ascii="Arial" w:hAnsi="Arial" w:cs="Arial"/>
          <w:sz w:val="24"/>
          <w:szCs w:val="24"/>
        </w:rPr>
        <w:t>Gaist Solutions Limited.</w:t>
      </w:r>
    </w:p>
    <w:p w14:paraId="7CD1DC82" w14:textId="5740092C" w:rsidR="003210BE" w:rsidRPr="003210BE" w:rsidRDefault="00036CB2" w:rsidP="003210BE">
      <w:pPr>
        <w:pBdr>
          <w:top w:val="nil"/>
          <w:left w:val="nil"/>
          <w:bottom w:val="nil"/>
          <w:right w:val="nil"/>
          <w:between w:val="nil"/>
        </w:pBdr>
        <w:spacing w:before="280" w:after="254" w:line="276" w:lineRule="auto"/>
        <w:rPr>
          <w:rFonts w:ascii="Arial" w:hAnsi="Arial" w:cs="Arial"/>
          <w:sz w:val="24"/>
          <w:szCs w:val="24"/>
        </w:rPr>
      </w:pPr>
      <w:r w:rsidRPr="003210BE">
        <w:rPr>
          <w:rFonts w:ascii="Arial" w:hAnsi="Arial" w:cs="Arial"/>
          <w:sz w:val="24"/>
          <w:szCs w:val="24"/>
        </w:rPr>
        <w:t xml:space="preserve">We are registered in the UK with registration number: 06905411 and also with the Information Commissioner's Office. </w:t>
      </w:r>
      <w:r w:rsidR="00A952FC">
        <w:rPr>
          <w:rFonts w:ascii="Arial" w:hAnsi="Arial" w:cs="Arial"/>
          <w:sz w:val="24"/>
          <w:szCs w:val="24"/>
        </w:rPr>
        <w:t>Our</w:t>
      </w:r>
      <w:r w:rsidRPr="003210BE">
        <w:rPr>
          <w:rFonts w:ascii="Arial" w:hAnsi="Arial" w:cs="Arial"/>
          <w:sz w:val="24"/>
          <w:szCs w:val="24"/>
        </w:rPr>
        <w:t xml:space="preserve"> Data Protection Lead is:</w:t>
      </w:r>
    </w:p>
    <w:p w14:paraId="10427C9A" w14:textId="25441387" w:rsidR="003210BE" w:rsidRPr="003210BE" w:rsidRDefault="00651C4D" w:rsidP="003210BE">
      <w:pPr>
        <w:pBdr>
          <w:top w:val="nil"/>
          <w:left w:val="nil"/>
          <w:bottom w:val="nil"/>
          <w:right w:val="nil"/>
          <w:between w:val="nil"/>
        </w:pBdr>
        <w:spacing w:before="280" w:after="254" w:line="276" w:lineRule="auto"/>
        <w:rPr>
          <w:rFonts w:ascii="Arial" w:hAnsi="Arial" w:cs="Arial"/>
          <w:sz w:val="24"/>
          <w:szCs w:val="24"/>
        </w:rPr>
      </w:pPr>
      <w:r w:rsidRPr="003210BE">
        <w:rPr>
          <w:rFonts w:ascii="Arial" w:hAnsi="Arial" w:cs="Arial"/>
          <w:sz w:val="24"/>
          <w:szCs w:val="24"/>
        </w:rPr>
        <w:t>Stephen Berry</w:t>
      </w:r>
      <w:r w:rsidR="00036CB2" w:rsidRPr="003210BE">
        <w:rPr>
          <w:rFonts w:ascii="Arial" w:hAnsi="Arial" w:cs="Arial"/>
          <w:sz w:val="24"/>
          <w:szCs w:val="24"/>
        </w:rPr>
        <w:t xml:space="preserve"> </w:t>
      </w:r>
      <w:hyperlink r:id="rId14" w:history="1">
        <w:r w:rsidR="003210BE" w:rsidRPr="003210BE">
          <w:rPr>
            <w:rStyle w:val="Hyperlink"/>
            <w:rFonts w:ascii="Arial" w:hAnsi="Arial" w:cs="Arial"/>
            <w:sz w:val="24"/>
            <w:szCs w:val="24"/>
          </w:rPr>
          <w:t>Stephen.berry@gaist.co.uk</w:t>
        </w:r>
      </w:hyperlink>
      <w:r w:rsidR="003210BE" w:rsidRPr="003210BE">
        <w:rPr>
          <w:rFonts w:ascii="Arial" w:hAnsi="Arial" w:cs="Arial"/>
          <w:sz w:val="24"/>
          <w:szCs w:val="24"/>
        </w:rPr>
        <w:t xml:space="preserve"> </w:t>
      </w:r>
    </w:p>
    <w:p w14:paraId="1538DBD4" w14:textId="5E26C438" w:rsidR="00C93C14" w:rsidRPr="003210BE" w:rsidRDefault="00036CB2" w:rsidP="003210BE">
      <w:pPr>
        <w:pBdr>
          <w:top w:val="nil"/>
          <w:left w:val="nil"/>
          <w:bottom w:val="nil"/>
          <w:right w:val="nil"/>
          <w:between w:val="nil"/>
        </w:pBdr>
        <w:spacing w:before="280" w:after="254" w:line="276" w:lineRule="auto"/>
        <w:rPr>
          <w:rFonts w:ascii="Arial" w:hAnsi="Arial" w:cs="Arial"/>
          <w:sz w:val="24"/>
          <w:szCs w:val="24"/>
        </w:rPr>
      </w:pPr>
      <w:r w:rsidRPr="003210BE">
        <w:rPr>
          <w:rFonts w:ascii="Arial" w:hAnsi="Arial" w:cs="Arial"/>
          <w:sz w:val="24"/>
          <w:szCs w:val="24"/>
        </w:rPr>
        <w:t>You can contact us in any of the following ways:</w:t>
      </w:r>
    </w:p>
    <w:p w14:paraId="4156003A" w14:textId="77777777" w:rsidR="00C93C14" w:rsidRPr="003210BE" w:rsidRDefault="00036CB2" w:rsidP="003210BE">
      <w:pPr>
        <w:pStyle w:val="ListParagraph"/>
        <w:numPr>
          <w:ilvl w:val="0"/>
          <w:numId w:val="3"/>
        </w:numPr>
        <w:pBdr>
          <w:top w:val="nil"/>
          <w:left w:val="nil"/>
          <w:bottom w:val="nil"/>
          <w:right w:val="nil"/>
          <w:between w:val="nil"/>
        </w:pBdr>
        <w:rPr>
          <w:rFonts w:ascii="Arial" w:hAnsi="Arial" w:cs="Arial"/>
          <w:sz w:val="24"/>
          <w:szCs w:val="24"/>
        </w:rPr>
      </w:pPr>
      <w:r w:rsidRPr="003210BE">
        <w:rPr>
          <w:rFonts w:ascii="Arial" w:hAnsi="Arial" w:cs="Arial"/>
          <w:sz w:val="24"/>
          <w:szCs w:val="24"/>
        </w:rPr>
        <w:t>Email: info@gaist.co.uk</w:t>
      </w:r>
    </w:p>
    <w:p w14:paraId="1B5381FF" w14:textId="77777777" w:rsidR="00C93C14" w:rsidRPr="003210BE" w:rsidRDefault="00036CB2" w:rsidP="003210BE">
      <w:pPr>
        <w:pStyle w:val="ListParagraph"/>
        <w:numPr>
          <w:ilvl w:val="0"/>
          <w:numId w:val="3"/>
        </w:numPr>
        <w:pBdr>
          <w:top w:val="nil"/>
          <w:left w:val="nil"/>
          <w:bottom w:val="nil"/>
          <w:right w:val="nil"/>
          <w:between w:val="nil"/>
        </w:pBdr>
        <w:rPr>
          <w:rFonts w:ascii="Arial" w:hAnsi="Arial" w:cs="Arial"/>
          <w:sz w:val="24"/>
          <w:szCs w:val="24"/>
        </w:rPr>
      </w:pPr>
      <w:r w:rsidRPr="003210BE">
        <w:rPr>
          <w:rFonts w:ascii="Arial" w:hAnsi="Arial" w:cs="Arial"/>
          <w:sz w:val="24"/>
          <w:szCs w:val="24"/>
        </w:rPr>
        <w:t xml:space="preserve">Phone: </w:t>
      </w:r>
      <w:r w:rsidRPr="003210BE">
        <w:rPr>
          <w:rFonts w:ascii="Arial" w:hAnsi="Arial" w:cs="Arial"/>
          <w:color w:val="202124"/>
          <w:sz w:val="24"/>
          <w:szCs w:val="24"/>
        </w:rPr>
        <w:t>+44 1535 280066</w:t>
      </w:r>
    </w:p>
    <w:p w14:paraId="6DAECDB4" w14:textId="173E0DA2" w:rsidR="00C93C14" w:rsidRPr="003210BE" w:rsidRDefault="00036CB2" w:rsidP="003210BE">
      <w:pPr>
        <w:pStyle w:val="ListParagraph"/>
        <w:numPr>
          <w:ilvl w:val="0"/>
          <w:numId w:val="3"/>
        </w:numPr>
        <w:pBdr>
          <w:top w:val="nil"/>
          <w:left w:val="nil"/>
          <w:bottom w:val="nil"/>
          <w:right w:val="nil"/>
          <w:between w:val="nil"/>
        </w:pBdr>
        <w:rPr>
          <w:rFonts w:ascii="Arial" w:hAnsi="Arial" w:cs="Arial"/>
          <w:sz w:val="24"/>
          <w:szCs w:val="24"/>
        </w:rPr>
      </w:pPr>
      <w:r w:rsidRPr="003210BE">
        <w:rPr>
          <w:rFonts w:ascii="Arial" w:hAnsi="Arial" w:cs="Arial"/>
          <w:sz w:val="24"/>
          <w:szCs w:val="24"/>
        </w:rPr>
        <w:t xml:space="preserve">Website: </w:t>
      </w:r>
      <w:r w:rsidR="00651C4D" w:rsidRPr="003210BE">
        <w:rPr>
          <w:rFonts w:ascii="Arial" w:hAnsi="Arial" w:cs="Arial"/>
          <w:sz w:val="24"/>
          <w:szCs w:val="24"/>
        </w:rPr>
        <w:t>https://www.gaist.co.uk/</w:t>
      </w:r>
    </w:p>
    <w:p w14:paraId="661669D3" w14:textId="77777777" w:rsidR="00C93C14" w:rsidRPr="003210BE" w:rsidRDefault="00036CB2" w:rsidP="003210BE">
      <w:pPr>
        <w:pStyle w:val="ListParagraph"/>
        <w:numPr>
          <w:ilvl w:val="0"/>
          <w:numId w:val="3"/>
        </w:numPr>
        <w:pBdr>
          <w:top w:val="nil"/>
          <w:left w:val="nil"/>
          <w:bottom w:val="nil"/>
          <w:right w:val="nil"/>
          <w:between w:val="nil"/>
        </w:pBdr>
        <w:rPr>
          <w:rFonts w:ascii="Arial" w:hAnsi="Arial" w:cs="Arial"/>
          <w:sz w:val="24"/>
          <w:szCs w:val="24"/>
        </w:rPr>
      </w:pPr>
      <w:r w:rsidRPr="003210BE">
        <w:rPr>
          <w:rFonts w:ascii="Arial" w:hAnsi="Arial" w:cs="Arial"/>
          <w:sz w:val="24"/>
          <w:szCs w:val="24"/>
        </w:rPr>
        <w:t>Post: Unit 5, Ghyll Way, Skipton, BD23 2TZ</w:t>
      </w:r>
    </w:p>
    <w:p w14:paraId="04E6B22D" w14:textId="20A1BD61" w:rsidR="00C93C14" w:rsidRPr="003210BE" w:rsidRDefault="00A952FC" w:rsidP="00A952FC">
      <w:pPr>
        <w:pStyle w:val="Heading1"/>
        <w:rPr>
          <w:rFonts w:eastAsia="Calibri"/>
        </w:rPr>
      </w:pPr>
      <w:bookmarkStart w:id="15" w:name="_Toc98248118"/>
      <w:r>
        <w:rPr>
          <w:rFonts w:eastAsia="Calibri"/>
        </w:rPr>
        <w:t>5</w:t>
      </w:r>
      <w:r>
        <w:rPr>
          <w:rFonts w:eastAsia="Calibri"/>
        </w:rPr>
        <w:tab/>
      </w:r>
      <w:r w:rsidR="00036CB2" w:rsidRPr="003210BE">
        <w:rPr>
          <w:rFonts w:eastAsia="Calibri"/>
        </w:rPr>
        <w:t xml:space="preserve">Who this </w:t>
      </w:r>
      <w:r>
        <w:rPr>
          <w:rFonts w:eastAsia="Calibri"/>
        </w:rPr>
        <w:t>P</w:t>
      </w:r>
      <w:r w:rsidR="00036CB2" w:rsidRPr="003210BE">
        <w:rPr>
          <w:rFonts w:eastAsia="Calibri"/>
        </w:rPr>
        <w:t xml:space="preserve">rivacy </w:t>
      </w:r>
      <w:r>
        <w:rPr>
          <w:rFonts w:eastAsia="Calibri"/>
        </w:rPr>
        <w:t>P</w:t>
      </w:r>
      <w:r w:rsidR="00036CB2" w:rsidRPr="003210BE">
        <w:rPr>
          <w:rFonts w:eastAsia="Calibri"/>
        </w:rPr>
        <w:t>olicy applies to</w:t>
      </w:r>
      <w:r w:rsidR="003210BE" w:rsidRPr="003210BE">
        <w:rPr>
          <w:rFonts w:eastAsia="Calibri"/>
        </w:rPr>
        <w:t>:</w:t>
      </w:r>
      <w:bookmarkEnd w:id="15"/>
    </w:p>
    <w:p w14:paraId="214E18C1" w14:textId="77777777" w:rsidR="00C93C14" w:rsidRPr="003210BE"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3210BE">
        <w:rPr>
          <w:rFonts w:ascii="Arial" w:hAnsi="Arial" w:cs="Arial"/>
          <w:sz w:val="24"/>
          <w:szCs w:val="24"/>
        </w:rPr>
        <w:t>Gaist Solutions Ltd. is an Infrastructure Survey and Asset Management company. This policy relates to customers, employees, website visitors, third parties, and other data subjects that share their data with Gaist Solutions Limited. Collection, processing, and storing of personal data is required in order to operate our business.</w:t>
      </w:r>
    </w:p>
    <w:p w14:paraId="4C1864A0" w14:textId="77777777" w:rsidR="00C93C14" w:rsidRPr="003210BE"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3210BE">
        <w:rPr>
          <w:rFonts w:ascii="Arial" w:hAnsi="Arial" w:cs="Arial"/>
          <w:sz w:val="24"/>
          <w:szCs w:val="24"/>
        </w:rPr>
        <w:t>It applies to all data that the company holds relating to identifiable individuals, even if that information technically falls outside of the GDPR. This can include:</w:t>
      </w:r>
    </w:p>
    <w:p w14:paraId="5ED93706"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Names of Individuals</w:t>
      </w:r>
    </w:p>
    <w:p w14:paraId="4E20C668"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Postal addresses</w:t>
      </w:r>
    </w:p>
    <w:p w14:paraId="5A686CD4"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Email Addresses</w:t>
      </w:r>
    </w:p>
    <w:p w14:paraId="7323F42D"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Telephone numbers</w:t>
      </w:r>
    </w:p>
    <w:p w14:paraId="455B6985"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Company / employment information</w:t>
      </w:r>
    </w:p>
    <w:p w14:paraId="5EEBE0DE"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3210BE">
        <w:rPr>
          <w:rFonts w:ascii="Arial" w:hAnsi="Arial" w:cs="Arial"/>
          <w:sz w:val="24"/>
          <w:szCs w:val="24"/>
        </w:rPr>
        <w:t>Video / photos of individuals captured as a result of our condition surveying work</w:t>
      </w:r>
    </w:p>
    <w:p w14:paraId="1A1E7E6A" w14:textId="77777777" w:rsidR="00C93C14" w:rsidRPr="003210BE" w:rsidRDefault="00036CB2" w:rsidP="003210BE">
      <w:pPr>
        <w:widowControl w:val="0"/>
        <w:numPr>
          <w:ilvl w:val="0"/>
          <w:numId w:val="1"/>
        </w:numPr>
        <w:pBdr>
          <w:top w:val="nil"/>
          <w:left w:val="nil"/>
          <w:bottom w:val="nil"/>
          <w:right w:val="nil"/>
          <w:between w:val="nil"/>
        </w:pBdr>
        <w:spacing w:before="113" w:after="113" w:line="276" w:lineRule="auto"/>
        <w:ind w:hanging="360"/>
        <w:rPr>
          <w:rFonts w:ascii="Arial" w:hAnsi="Arial" w:cs="Arial"/>
          <w:sz w:val="24"/>
          <w:szCs w:val="24"/>
        </w:rPr>
      </w:pPr>
      <w:r w:rsidRPr="003210BE">
        <w:rPr>
          <w:rFonts w:ascii="Arial" w:hAnsi="Arial" w:cs="Arial"/>
          <w:sz w:val="24"/>
          <w:szCs w:val="24"/>
        </w:rPr>
        <w:t>Any other information relating to individuals</w:t>
      </w:r>
    </w:p>
    <w:p w14:paraId="1EE47337" w14:textId="77777777" w:rsidR="00C93C14" w:rsidRPr="003210BE" w:rsidRDefault="00036CB2" w:rsidP="003210BE">
      <w:pPr>
        <w:spacing w:before="280" w:after="254" w:line="276" w:lineRule="auto"/>
        <w:jc w:val="both"/>
        <w:rPr>
          <w:rFonts w:ascii="Arial" w:hAnsi="Arial" w:cs="Arial"/>
          <w:sz w:val="24"/>
          <w:szCs w:val="24"/>
        </w:rPr>
      </w:pPr>
      <w:r w:rsidRPr="003210BE">
        <w:rPr>
          <w:rFonts w:ascii="Arial" w:hAnsi="Arial" w:cs="Arial"/>
          <w:sz w:val="24"/>
          <w:szCs w:val="24"/>
        </w:rPr>
        <w:t>Where we collect your image [video, photograph or other media] as a result of our surveying work we do not store or process in any way that relates to you as an individual.  We will respect your rights under GDPR as far as reasonably practical and technically possible. It has been established that video and other images are not classed as personal data since no processing is carried out and this data does not relate to any individual.</w:t>
      </w:r>
    </w:p>
    <w:p w14:paraId="3D24BC21" w14:textId="7A3F9741" w:rsidR="00C93C14" w:rsidRPr="003210BE" w:rsidRDefault="00A952FC" w:rsidP="00A952FC">
      <w:pPr>
        <w:pStyle w:val="Heading1"/>
        <w:rPr>
          <w:rFonts w:eastAsia="Calibri"/>
        </w:rPr>
      </w:pPr>
      <w:bookmarkStart w:id="16" w:name="_Toc98248119"/>
      <w:r>
        <w:rPr>
          <w:rFonts w:eastAsia="Calibri"/>
        </w:rPr>
        <w:lastRenderedPageBreak/>
        <w:t>6</w:t>
      </w:r>
      <w:r>
        <w:rPr>
          <w:rFonts w:eastAsia="Calibri"/>
        </w:rPr>
        <w:tab/>
      </w:r>
      <w:r w:rsidR="00036CB2" w:rsidRPr="003210BE">
        <w:rPr>
          <w:rFonts w:eastAsia="Calibri"/>
        </w:rPr>
        <w:t xml:space="preserve">What this </w:t>
      </w:r>
      <w:r>
        <w:rPr>
          <w:rFonts w:eastAsia="Calibri"/>
        </w:rPr>
        <w:t>P</w:t>
      </w:r>
      <w:r w:rsidRPr="003210BE">
        <w:rPr>
          <w:rFonts w:eastAsia="Calibri"/>
        </w:rPr>
        <w:t xml:space="preserve">rivacy </w:t>
      </w:r>
      <w:r>
        <w:rPr>
          <w:rFonts w:eastAsia="Calibri"/>
        </w:rPr>
        <w:t>P</w:t>
      </w:r>
      <w:r w:rsidRPr="003210BE">
        <w:rPr>
          <w:rFonts w:eastAsia="Calibri"/>
        </w:rPr>
        <w:t>olicy</w:t>
      </w:r>
      <w:r w:rsidR="00036CB2" w:rsidRPr="003210BE">
        <w:rPr>
          <w:rFonts w:eastAsia="Calibri"/>
        </w:rPr>
        <w:t xml:space="preserve"> applies to</w:t>
      </w:r>
      <w:r>
        <w:rPr>
          <w:rFonts w:eastAsia="Calibri"/>
        </w:rPr>
        <w:t>:</w:t>
      </w:r>
      <w:bookmarkEnd w:id="16"/>
    </w:p>
    <w:p w14:paraId="45520BD7"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This section describes the lawful basis for processing your data and applies to the information about yourself that you choose to provide us with or that you allow us to collect. This includes:</w:t>
      </w:r>
    </w:p>
    <w:p w14:paraId="779D0660"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you provide when contacting us about using our Infrastructure Survey and Asset Management services</w:t>
      </w:r>
    </w:p>
    <w:p w14:paraId="5E0A97D2"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When you contact us in order to discuss using these services</w:t>
      </w:r>
    </w:p>
    <w:p w14:paraId="576F325F"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we collect about how you use the website</w:t>
      </w:r>
    </w:p>
    <w:p w14:paraId="5FEC539B"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relating to products and services we offer to you and other transactions including financial and other personal information required to complete these transactions</w:t>
      </w:r>
    </w:p>
    <w:p w14:paraId="08504D22"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given and stored as part of our ongoing relationship</w:t>
      </w:r>
    </w:p>
    <w:p w14:paraId="0BABD371"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 images we capture as a result of our surveying work</w:t>
      </w:r>
    </w:p>
    <w:p w14:paraId="59DB5178"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We do not collect or process sensitive data about you other than where is absolutely necessary such as for employment purposes. </w:t>
      </w:r>
    </w:p>
    <w:p w14:paraId="4DD14401" w14:textId="693EA32C" w:rsidR="00C93C14" w:rsidRPr="003210BE" w:rsidRDefault="00A952FC" w:rsidP="00A952FC">
      <w:pPr>
        <w:pStyle w:val="Heading1"/>
        <w:rPr>
          <w:rFonts w:eastAsia="Calibri"/>
        </w:rPr>
      </w:pPr>
      <w:bookmarkStart w:id="17" w:name="_Toc98248120"/>
      <w:r>
        <w:rPr>
          <w:rFonts w:eastAsia="Calibri"/>
        </w:rPr>
        <w:t>7</w:t>
      </w:r>
      <w:r>
        <w:rPr>
          <w:rFonts w:eastAsia="Calibri"/>
        </w:rPr>
        <w:tab/>
      </w:r>
      <w:r w:rsidR="00036CB2" w:rsidRPr="003210BE">
        <w:rPr>
          <w:rFonts w:eastAsia="Calibri"/>
        </w:rPr>
        <w:t>How your information will be used</w:t>
      </w:r>
      <w:bookmarkEnd w:id="17"/>
    </w:p>
    <w:p w14:paraId="702ACB47"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will only use your personal data for the purposes for which we collected it and as you would reasonably expect your data to be processed and only where there is a lawful basis for such processing, for example:</w:t>
      </w:r>
    </w:p>
    <w:tbl>
      <w:tblPr>
        <w:tblStyle w:val="a4"/>
        <w:tblW w:w="86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878"/>
        <w:gridCol w:w="2878"/>
        <w:gridCol w:w="2878"/>
      </w:tblGrid>
      <w:tr w:rsidR="00C93C14" w:rsidRPr="003210BE" w14:paraId="38424A95"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34C558BB" w14:textId="77777777" w:rsidR="00C93C14" w:rsidRPr="003210BE" w:rsidRDefault="00036CB2" w:rsidP="003210BE">
            <w:pPr>
              <w:spacing w:line="276" w:lineRule="auto"/>
              <w:rPr>
                <w:rFonts w:ascii="Arial" w:hAnsi="Arial" w:cs="Arial"/>
                <w:b/>
                <w:bCs/>
                <w:sz w:val="20"/>
                <w:szCs w:val="20"/>
              </w:rPr>
            </w:pPr>
            <w:r w:rsidRPr="003210BE">
              <w:rPr>
                <w:rFonts w:ascii="Arial" w:hAnsi="Arial" w:cs="Arial"/>
                <w:b/>
                <w:bCs/>
                <w:sz w:val="20"/>
                <w:szCs w:val="20"/>
              </w:rPr>
              <w:t>Purpose/Activity</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11E9D42E" w14:textId="77777777" w:rsidR="00C93C14" w:rsidRPr="003210BE" w:rsidRDefault="00036CB2" w:rsidP="003210BE">
            <w:pPr>
              <w:spacing w:line="276" w:lineRule="auto"/>
              <w:rPr>
                <w:rFonts w:ascii="Arial" w:hAnsi="Arial" w:cs="Arial"/>
                <w:b/>
                <w:bCs/>
                <w:sz w:val="20"/>
                <w:szCs w:val="20"/>
              </w:rPr>
            </w:pPr>
            <w:r w:rsidRPr="003210BE">
              <w:rPr>
                <w:rFonts w:ascii="Arial" w:hAnsi="Arial" w:cs="Arial"/>
                <w:b/>
                <w:bCs/>
                <w:sz w:val="20"/>
                <w:szCs w:val="20"/>
              </w:rPr>
              <w:t>Type of data</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527D9ECF" w14:textId="77777777" w:rsidR="00C93C14" w:rsidRPr="003210BE" w:rsidRDefault="00036CB2" w:rsidP="003210BE">
            <w:pPr>
              <w:spacing w:line="276" w:lineRule="auto"/>
              <w:rPr>
                <w:rFonts w:ascii="Arial" w:hAnsi="Arial" w:cs="Arial"/>
                <w:b/>
                <w:bCs/>
                <w:sz w:val="20"/>
                <w:szCs w:val="20"/>
              </w:rPr>
            </w:pPr>
            <w:r w:rsidRPr="003210BE">
              <w:rPr>
                <w:rFonts w:ascii="Arial" w:hAnsi="Arial" w:cs="Arial"/>
                <w:b/>
                <w:bCs/>
                <w:sz w:val="20"/>
                <w:szCs w:val="20"/>
              </w:rPr>
              <w:t>Lawful basis for processing</w:t>
            </w:r>
          </w:p>
        </w:tc>
      </w:tr>
      <w:tr w:rsidR="00C93C14" w:rsidRPr="003210BE" w14:paraId="38F3F32B"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623418BC"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register you as a new customer</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03A5BFA3"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(b) Contact</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08B593CE"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Performance of a contract with you</w:t>
            </w:r>
          </w:p>
        </w:tc>
      </w:tr>
      <w:tr w:rsidR="00C93C14" w:rsidRPr="003210BE" w14:paraId="7B4D23D4"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01C48E58"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process and deliver the products and services you request including managing payments, fees and charges, and to collect and recover money owed to us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6C9571A6"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(b) Contact, (c) Financial, (d) Transaction, (e) Marketing and Communications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3C35E98A"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Performance of a contract with you, (b) Necessary for our legitimate interests to recover debts owed to us, (c) Necessary to operate our business</w:t>
            </w:r>
          </w:p>
        </w:tc>
      </w:tr>
      <w:tr w:rsidR="00C93C14" w:rsidRPr="003210BE" w14:paraId="2267921E"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59646DE8"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manage our ongoing relationship with you which will include notifying you about changes to our terms, products and services, or privacy policy, to maintain our records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7CD93AB7"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(b) Contact, (c) Profile, (d) Marketing and Communications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34AE6BBA"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Performance of a contract with you, (b) Necessary to comply with a legal obligation, (c) Necessary for our legitimate interests to keep our records updated and to study how customers use our products/services</w:t>
            </w:r>
          </w:p>
        </w:tc>
      </w:tr>
      <w:tr w:rsidR="00C93C14" w:rsidRPr="003210BE" w14:paraId="5216304B"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7A5D50AD"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lastRenderedPageBreak/>
              <w:t>To administer and protect our business and our site (including troubleshooting, data analysis, testing, system maintenance, support, reporting and hosting of data)</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68ECFD7F"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(b) Contact, (c) Technical</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66C5ECB1"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Necessary for our legitimate interests for running our business, provision of administration and IT services, network security, to prevent fraud and in the context of a business reorganisation or group restructuring exercise, (b) Necessary to comply with a legal obligation</w:t>
            </w:r>
          </w:p>
        </w:tc>
      </w:tr>
      <w:tr w:rsidR="00C93C14" w:rsidRPr="003210BE" w14:paraId="77361258"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38479FF6"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deliver relevant content and advertisements to you and measure and understand the effectiveness of our advertising</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2ED07DBB"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(b) Contact, (c) Profile, (d) Usage, (e) Marketing and Communications, (f) Technical</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0F742EDA"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Necessary for our legitimate interests to study how customers use our products/services, to develop them, to grow our business and to inform our marketing strategy. To help target our social media campaigns.</w:t>
            </w:r>
          </w:p>
        </w:tc>
      </w:tr>
      <w:tr w:rsidR="00C93C14" w:rsidRPr="003210BE" w14:paraId="621B9871"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706AC02A"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use data analytics to improve our website, products/services, marketing, customer relationships and experiences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4A5AF163"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Technical, (b) Usage</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1DEB2C9F"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Necessary for our legitimate interests to define types of customers for our products and services, to keep our site updated and relevant, to develop our business and to inform our marketing strategy</w:t>
            </w:r>
          </w:p>
        </w:tc>
      </w:tr>
      <w:tr w:rsidR="00C93C14" w:rsidRPr="003210BE" w14:paraId="75CB94A7" w14:textId="77777777">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57B4083B"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To conduct our infrastructure surveying work.  Capturing video / photographic images of roads. This may include images of people, car registration numbers, and other personally identifiable data.</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30ACAFD4"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(a) Identity [video, photo, other images of people, cars, and other identifiable items]</w:t>
            </w:r>
          </w:p>
        </w:tc>
        <w:tc>
          <w:tcPr>
            <w:tcW w:w="2878" w:type="dxa"/>
            <w:tcBorders>
              <w:top w:val="single" w:sz="4" w:space="0" w:color="000001"/>
              <w:left w:val="single" w:sz="4" w:space="0" w:color="000001"/>
              <w:bottom w:val="single" w:sz="4" w:space="0" w:color="000001"/>
              <w:right w:val="single" w:sz="4" w:space="0" w:color="000001"/>
            </w:tcBorders>
            <w:shd w:val="clear" w:color="auto" w:fill="auto"/>
          </w:tcPr>
          <w:p w14:paraId="6BE21D2C"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Necessary for our legitimate interest to run our business and provide our products and services to our customers.</w:t>
            </w:r>
          </w:p>
          <w:p w14:paraId="5C8613EC" w14:textId="77777777" w:rsidR="00C93C14" w:rsidRPr="003210BE" w:rsidRDefault="00C93C14" w:rsidP="003210BE">
            <w:pPr>
              <w:spacing w:line="276" w:lineRule="auto"/>
              <w:rPr>
                <w:rFonts w:ascii="Arial" w:hAnsi="Arial" w:cs="Arial"/>
                <w:sz w:val="20"/>
                <w:szCs w:val="20"/>
              </w:rPr>
            </w:pPr>
          </w:p>
          <w:p w14:paraId="1EB73727" w14:textId="77777777" w:rsidR="00C93C14" w:rsidRPr="003210BE" w:rsidRDefault="00036CB2" w:rsidP="003210BE">
            <w:pPr>
              <w:spacing w:line="276" w:lineRule="auto"/>
              <w:rPr>
                <w:rFonts w:ascii="Arial" w:hAnsi="Arial" w:cs="Arial"/>
                <w:sz w:val="20"/>
                <w:szCs w:val="20"/>
              </w:rPr>
            </w:pPr>
            <w:r w:rsidRPr="003210BE">
              <w:rPr>
                <w:rFonts w:ascii="Arial" w:hAnsi="Arial" w:cs="Arial"/>
                <w:sz w:val="20"/>
                <w:szCs w:val="20"/>
              </w:rPr>
              <w:t>* It has been established that video and other images are not classed as personal data since no processing is carried out and this data does not relate to any individual.</w:t>
            </w:r>
          </w:p>
        </w:tc>
      </w:tr>
    </w:tbl>
    <w:p w14:paraId="1E12C16F" w14:textId="77777777" w:rsidR="00C93C14" w:rsidRPr="000166A5" w:rsidRDefault="00036CB2" w:rsidP="003210BE">
      <w:pPr>
        <w:pBdr>
          <w:top w:val="nil"/>
          <w:left w:val="nil"/>
          <w:bottom w:val="nil"/>
          <w:right w:val="nil"/>
          <w:between w:val="nil"/>
        </w:pBdr>
        <w:spacing w:line="276" w:lineRule="auto"/>
        <w:jc w:val="both"/>
        <w:rPr>
          <w:rFonts w:ascii="Arial" w:hAnsi="Arial" w:cs="Arial"/>
          <w:sz w:val="24"/>
          <w:szCs w:val="24"/>
        </w:rPr>
      </w:pPr>
      <w:r w:rsidRPr="003210BE">
        <w:rPr>
          <w:rFonts w:ascii="Arial" w:hAnsi="Arial" w:cs="Arial"/>
          <w:sz w:val="20"/>
          <w:szCs w:val="20"/>
        </w:rPr>
        <w:br/>
      </w:r>
      <w:r w:rsidRPr="000166A5">
        <w:rPr>
          <w:rFonts w:ascii="Arial" w:hAnsi="Arial" w:cs="Arial"/>
          <w:sz w:val="24"/>
          <w:szCs w:val="24"/>
        </w:rPr>
        <w:t>As a customer, employee, supplier, or other third party may collect and process information about you, including your name, date of birth, address, contact details (including email address and mobile phone number), product and service details, purchase history and data collected as part of any contract. We may take personal information from:</w:t>
      </w:r>
    </w:p>
    <w:p w14:paraId="50936F0E"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that you provide to us when contacting us via our website (including your email address)</w:t>
      </w:r>
    </w:p>
    <w:p w14:paraId="43183A9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 xml:space="preserve">Information that you provide to us when signing up to any distribution lists to </w:t>
      </w:r>
      <w:r w:rsidRPr="000166A5">
        <w:rPr>
          <w:rFonts w:ascii="Arial" w:hAnsi="Arial" w:cs="Arial"/>
          <w:sz w:val="24"/>
          <w:szCs w:val="24"/>
        </w:rPr>
        <w:lastRenderedPageBreak/>
        <w:t>receive correspondence from us</w:t>
      </w:r>
    </w:p>
    <w:p w14:paraId="138D5A4D"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relating to the services we provide to you</w:t>
      </w:r>
    </w:p>
    <w:p w14:paraId="30CDF778"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 xml:space="preserve">Information we collect as a result of our surveying and related activities </w:t>
      </w:r>
    </w:p>
    <w:p w14:paraId="689B729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Information from all other sources including social media, agencies, other companies</w:t>
      </w:r>
    </w:p>
    <w:p w14:paraId="2E88B778"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Personal data we receive will be used for the purposes it was provided, including:</w:t>
      </w:r>
    </w:p>
    <w:p w14:paraId="4DF3468B"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respond to queries from you regarding our services</w:t>
      </w:r>
    </w:p>
    <w:p w14:paraId="08E61512"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carry out our obligations arising from any contracts entered into between you and us including provision of services, and to respond to queries from you regarding those contracts</w:t>
      </w:r>
    </w:p>
    <w:p w14:paraId="7DC30D75"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manage and administer the relationships between you and us</w:t>
      </w:r>
    </w:p>
    <w:p w14:paraId="3EE82B01"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notify you about changes to our services and to otherwise communicate with you; for example, we will use your contact details in order to respond to any queries that you submit to us</w:t>
      </w:r>
    </w:p>
    <w:p w14:paraId="6BC6959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obtain feedback from you regarding our services</w:t>
      </w:r>
    </w:p>
    <w:p w14:paraId="3C66701E"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manage our business and our relationship with you as an employee, customer, supplier, or other third party.</w:t>
      </w:r>
    </w:p>
    <w:p w14:paraId="40E7FED9"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If you contact us as a potential customer, and according to your preferences, we will use your personal information to provide you with information about products and services that may be of interest to you. This document explains how you can change whether to receive this information. Please note that, even if you choose not to receive this information, we may still use your personal information to provide you with important services updates, including communications in relation to any services you use or changes to how we operate.</w:t>
      </w:r>
    </w:p>
    <w:p w14:paraId="1F289D68" w14:textId="77777777" w:rsidR="00C93C14" w:rsidRPr="000166A5" w:rsidRDefault="00036CB2" w:rsidP="003210BE">
      <w:pPr>
        <w:spacing w:before="280" w:after="254" w:line="276" w:lineRule="auto"/>
        <w:jc w:val="both"/>
        <w:rPr>
          <w:rFonts w:ascii="Arial" w:hAnsi="Arial" w:cs="Arial"/>
          <w:sz w:val="24"/>
          <w:szCs w:val="24"/>
        </w:rPr>
      </w:pPr>
      <w:r w:rsidRPr="000166A5">
        <w:rPr>
          <w:rFonts w:ascii="Arial" w:hAnsi="Arial" w:cs="Arial"/>
          <w:sz w:val="24"/>
          <w:szCs w:val="24"/>
        </w:rPr>
        <w:t>Where we inadvertently collect your image [video, photograph or other media] as a result of our surveying work we do not store or process in any way that relates to you as an individual.  We will respect your rights under GDPR as far as reasonably practical and technically possible.</w:t>
      </w:r>
    </w:p>
    <w:p w14:paraId="3F852191" w14:textId="77777777" w:rsidR="00A952FC" w:rsidRDefault="00A952FC">
      <w:pPr>
        <w:rPr>
          <w:rFonts w:ascii="Arial" w:hAnsi="Arial" w:cstheme="majorBidi"/>
          <w:b/>
          <w:bCs/>
          <w:color w:val="70AD47" w:themeColor="accent6"/>
          <w:sz w:val="32"/>
          <w:szCs w:val="28"/>
        </w:rPr>
      </w:pPr>
      <w:bookmarkStart w:id="18" w:name="_heading=h.55o2aun2m37v" w:colFirst="0" w:colLast="0"/>
      <w:bookmarkEnd w:id="18"/>
      <w:r>
        <w:br w:type="page"/>
      </w:r>
    </w:p>
    <w:p w14:paraId="742B58B3" w14:textId="62B471F8" w:rsidR="00C93C14" w:rsidRPr="003210BE" w:rsidRDefault="00A952FC" w:rsidP="00A952FC">
      <w:pPr>
        <w:pStyle w:val="Heading1"/>
        <w:rPr>
          <w:rFonts w:eastAsia="Calibri"/>
        </w:rPr>
      </w:pPr>
      <w:bookmarkStart w:id="19" w:name="_Toc98248121"/>
      <w:r>
        <w:rPr>
          <w:rFonts w:eastAsia="Calibri"/>
        </w:rPr>
        <w:lastRenderedPageBreak/>
        <w:t>8</w:t>
      </w:r>
      <w:r>
        <w:rPr>
          <w:rFonts w:eastAsia="Calibri"/>
        </w:rPr>
        <w:tab/>
      </w:r>
      <w:r w:rsidR="00036CB2" w:rsidRPr="003210BE">
        <w:rPr>
          <w:rFonts w:eastAsia="Calibri"/>
        </w:rPr>
        <w:t>Our use of CCTV cameras</w:t>
      </w:r>
      <w:bookmarkEnd w:id="19"/>
    </w:p>
    <w:p w14:paraId="3DF6B487" w14:textId="77777777" w:rsidR="00C93C14" w:rsidRPr="000166A5" w:rsidRDefault="00036CB2" w:rsidP="003210BE">
      <w:pPr>
        <w:spacing w:before="120" w:after="0" w:line="276" w:lineRule="auto"/>
        <w:jc w:val="both"/>
        <w:rPr>
          <w:rFonts w:ascii="Arial" w:hAnsi="Arial" w:cs="Arial"/>
          <w:sz w:val="24"/>
          <w:szCs w:val="24"/>
        </w:rPr>
      </w:pPr>
      <w:r w:rsidRPr="000166A5">
        <w:rPr>
          <w:rFonts w:ascii="Arial" w:hAnsi="Arial" w:cs="Arial"/>
          <w:sz w:val="24"/>
          <w:szCs w:val="24"/>
        </w:rPr>
        <w:t xml:space="preserve">We use a fleet of modified vehicles, with CCTV cameras installed on the top of the vehicles to capture photos of road surfaces. Everything we aim to capture is related to physical infrastructure and the </w:t>
      </w:r>
      <w:proofErr w:type="spellStart"/>
      <w:r w:rsidRPr="000166A5">
        <w:rPr>
          <w:rFonts w:ascii="Arial" w:hAnsi="Arial" w:cs="Arial"/>
          <w:sz w:val="24"/>
          <w:szCs w:val="24"/>
        </w:rPr>
        <w:t>roadscape</w:t>
      </w:r>
      <w:proofErr w:type="spellEnd"/>
      <w:r w:rsidRPr="000166A5">
        <w:rPr>
          <w:rFonts w:ascii="Arial" w:hAnsi="Arial" w:cs="Arial"/>
          <w:sz w:val="24"/>
          <w:szCs w:val="24"/>
        </w:rPr>
        <w:t xml:space="preserve">. Any incidental data collected, such as faces of individuals or car number plates that might be used to the contrary is deleted or obscured. Our CCTV system is not designed to process the images of people or number plates and there are no functions provided within the system to allow accidental processing of these images. Location information is collected along with the photo content, but no other contextual information is collected, processed, or stored. We have determined that these images do not constitute personal data and the data collected does not relate to an individual in any way. </w:t>
      </w:r>
    </w:p>
    <w:p w14:paraId="3C786F4B" w14:textId="77777777" w:rsidR="00C93C14" w:rsidRPr="003210BE" w:rsidRDefault="00C93C14" w:rsidP="003210BE">
      <w:pPr>
        <w:spacing w:line="276" w:lineRule="auto"/>
        <w:rPr>
          <w:rFonts w:ascii="Arial" w:hAnsi="Arial" w:cs="Arial"/>
        </w:rPr>
      </w:pPr>
    </w:p>
    <w:p w14:paraId="73525853" w14:textId="6A84E97D" w:rsidR="00C93C14" w:rsidRPr="003210BE" w:rsidRDefault="00A952FC" w:rsidP="00A952FC">
      <w:pPr>
        <w:pStyle w:val="Heading1"/>
        <w:rPr>
          <w:rFonts w:eastAsia="Calibri"/>
        </w:rPr>
      </w:pPr>
      <w:bookmarkStart w:id="20" w:name="_Toc98248122"/>
      <w:r>
        <w:rPr>
          <w:rFonts w:eastAsia="Calibri"/>
        </w:rPr>
        <w:t>9</w:t>
      </w:r>
      <w:r>
        <w:rPr>
          <w:rFonts w:eastAsia="Calibri"/>
        </w:rPr>
        <w:tab/>
      </w:r>
      <w:r w:rsidR="00036CB2" w:rsidRPr="003210BE">
        <w:rPr>
          <w:rFonts w:eastAsia="Calibri"/>
        </w:rPr>
        <w:t>How to change your preferences</w:t>
      </w:r>
      <w:bookmarkEnd w:id="20"/>
    </w:p>
    <w:p w14:paraId="39135E51"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We operate in line with EU GDPR data protection guidelines. Whether we collect, store, and process your data as a customer, employee, supplier, website visitor, other third-party or as a result of our surveying operation we respect your rights and will respond to any request for access to personal information and requests to delete, rectify, transfer, data and to stop processing. We will also advise you on how to complain to the relevant authorities, namely the Information Commissioner’s Office. Any requests or objections should be made in writing to the Data Protection Lead or you can visit our website, call, or email us to contact us to change your preferences at any time. </w:t>
      </w:r>
    </w:p>
    <w:p w14:paraId="37160E23" w14:textId="64F694AB" w:rsidR="00C93C14" w:rsidRPr="003210BE" w:rsidRDefault="00A952FC" w:rsidP="00A952FC">
      <w:pPr>
        <w:pStyle w:val="Heading1"/>
        <w:rPr>
          <w:rFonts w:eastAsia="Calibri"/>
        </w:rPr>
      </w:pPr>
      <w:bookmarkStart w:id="21" w:name="_Toc98248123"/>
      <w:r>
        <w:rPr>
          <w:rFonts w:eastAsia="Calibri"/>
        </w:rPr>
        <w:t>10</w:t>
      </w:r>
      <w:r>
        <w:rPr>
          <w:rFonts w:eastAsia="Calibri"/>
        </w:rPr>
        <w:tab/>
      </w:r>
      <w:r w:rsidR="00036CB2" w:rsidRPr="003210BE">
        <w:rPr>
          <w:rFonts w:eastAsia="Calibri"/>
        </w:rPr>
        <w:t>Scope of Agreement</w:t>
      </w:r>
      <w:bookmarkEnd w:id="21"/>
    </w:p>
    <w:p w14:paraId="64291DD8"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By contacting us as a customer, supplier, employee, or other third party and submitting your personal data on this site or by supplying your data as required for us to provide products and services to you, you are affirming your agreement for such information to be used in accordance with this privacy policy. You will be able to change your preferences at any time by the methods described as prescribed in this document.</w:t>
      </w:r>
    </w:p>
    <w:p w14:paraId="186ACC1A" w14:textId="77777777" w:rsidR="00C93C14" w:rsidRPr="000166A5" w:rsidRDefault="00036CB2" w:rsidP="003210BE">
      <w:pPr>
        <w:pBdr>
          <w:top w:val="nil"/>
          <w:left w:val="nil"/>
          <w:bottom w:val="nil"/>
          <w:right w:val="nil"/>
          <w:between w:val="nil"/>
        </w:pBdr>
        <w:spacing w:before="280" w:after="254" w:line="276" w:lineRule="auto"/>
        <w:rPr>
          <w:rFonts w:ascii="Arial" w:hAnsi="Arial" w:cs="Arial"/>
          <w:sz w:val="24"/>
          <w:szCs w:val="24"/>
        </w:rPr>
      </w:pPr>
      <w:r w:rsidRPr="000166A5">
        <w:rPr>
          <w:rFonts w:ascii="Arial" w:hAnsi="Arial" w:cs="Arial"/>
          <w:sz w:val="24"/>
          <w:szCs w:val="24"/>
        </w:rPr>
        <w:t>We may from time to time use your information for marketing, account management or relationship management purposes. The main purpose of this is to provide you with information about goods and services which we think may be of interest to you and/or to maintain any existing relationship we may have with you.</w:t>
      </w:r>
    </w:p>
    <w:p w14:paraId="61301F40" w14:textId="77777777" w:rsidR="00A952FC" w:rsidRDefault="00A952FC">
      <w:pPr>
        <w:rPr>
          <w:rFonts w:ascii="Arial" w:hAnsi="Arial" w:cstheme="majorBidi"/>
          <w:b/>
          <w:bCs/>
          <w:color w:val="70AD47" w:themeColor="accent6"/>
          <w:sz w:val="32"/>
          <w:szCs w:val="28"/>
        </w:rPr>
      </w:pPr>
      <w:r>
        <w:br w:type="page"/>
      </w:r>
    </w:p>
    <w:p w14:paraId="5424B2BF" w14:textId="716595C8" w:rsidR="00C93C14" w:rsidRPr="003210BE" w:rsidRDefault="00A952FC" w:rsidP="00A952FC">
      <w:pPr>
        <w:pStyle w:val="Heading1"/>
        <w:rPr>
          <w:rFonts w:eastAsia="Calibri"/>
        </w:rPr>
      </w:pPr>
      <w:bookmarkStart w:id="22" w:name="_Toc98248124"/>
      <w:r>
        <w:rPr>
          <w:rFonts w:eastAsia="Calibri"/>
        </w:rPr>
        <w:lastRenderedPageBreak/>
        <w:t>11</w:t>
      </w:r>
      <w:r>
        <w:rPr>
          <w:rFonts w:eastAsia="Calibri"/>
        </w:rPr>
        <w:tab/>
      </w:r>
      <w:r w:rsidR="00036CB2" w:rsidRPr="003210BE">
        <w:rPr>
          <w:rFonts w:eastAsia="Calibri"/>
        </w:rPr>
        <w:t>Opting out at a later date</w:t>
      </w:r>
      <w:bookmarkEnd w:id="22"/>
    </w:p>
    <w:p w14:paraId="1EEA3729" w14:textId="77777777" w:rsidR="00C93C14" w:rsidRPr="000166A5" w:rsidRDefault="00036CB2" w:rsidP="003210BE">
      <w:pPr>
        <w:pBdr>
          <w:top w:val="nil"/>
          <w:left w:val="nil"/>
          <w:bottom w:val="nil"/>
          <w:right w:val="nil"/>
          <w:between w:val="nil"/>
        </w:pBdr>
        <w:spacing w:before="280" w:after="254" w:line="276" w:lineRule="auto"/>
        <w:rPr>
          <w:rFonts w:ascii="Arial" w:hAnsi="Arial" w:cs="Arial"/>
          <w:sz w:val="24"/>
          <w:szCs w:val="24"/>
        </w:rPr>
      </w:pPr>
      <w:r w:rsidRPr="000166A5">
        <w:rPr>
          <w:rFonts w:ascii="Arial" w:hAnsi="Arial" w:cs="Arial"/>
          <w:sz w:val="24"/>
          <w:szCs w:val="24"/>
        </w:rPr>
        <w:t>Where you give your consent for us to process your data, for example when you agree to us sending you marketing information or where you agree to us processing financial data, you can contact us to amend or withdraw your consent at any time. You can also choose to object to processing and request deletion of your data. We respect all user rights as defined in GDPR. If you have any comments or wish to complain please contact us.</w:t>
      </w:r>
    </w:p>
    <w:p w14:paraId="1A52D758" w14:textId="2C9A67BE" w:rsidR="00C93C14" w:rsidRPr="003210BE" w:rsidRDefault="00A952FC" w:rsidP="00A952FC">
      <w:pPr>
        <w:pStyle w:val="Heading1"/>
        <w:rPr>
          <w:rFonts w:eastAsia="Calibri"/>
        </w:rPr>
      </w:pPr>
      <w:bookmarkStart w:id="23" w:name="_Toc98248125"/>
      <w:r>
        <w:rPr>
          <w:rFonts w:eastAsia="Calibri"/>
        </w:rPr>
        <w:t>12</w:t>
      </w:r>
      <w:r>
        <w:rPr>
          <w:rFonts w:eastAsia="Calibri"/>
        </w:rPr>
        <w:tab/>
      </w:r>
      <w:r w:rsidR="00036CB2" w:rsidRPr="003210BE">
        <w:rPr>
          <w:rFonts w:eastAsia="Calibri"/>
        </w:rPr>
        <w:t>How we store and process your data</w:t>
      </w:r>
      <w:bookmarkEnd w:id="23"/>
    </w:p>
    <w:p w14:paraId="771C0E54"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Your data will be collected, stored and processed in the UK only, we do not transfer your data outside the EU. Your data will be stored for up to 7 years to ensure we have records of service, payments, and other interactions we have with you.</w:t>
      </w:r>
    </w:p>
    <w:p w14:paraId="0A5E91AC"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Images [videos and photography] captured as a result of our surveying work may be transferred outside the EEA for processing. Where this is the case, we will ensure that appropriate technical and organisational safeguards are in place to protect this data. When transferring data, we shall make use of legally-recognized data transfer mechanisms, which may include the European Commission’s standard contractual clauses, the UK Addendum to the SCCs, binding corporate rules for transfers to data processors, or other appropriate legal mechanisms to safeguard the transfer. However, it has been established that video and other images are not classed as personal data since no processing is carried out and this data does not relate to any individual.</w:t>
      </w:r>
    </w:p>
    <w:p w14:paraId="69072F5A"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In order to provide our services to you we use recognised third parties to take payment, conduct credit reports and other checks, manage our company accounts and provide banking services. We will store transactions, payment and order data for up to 7 years or for as long as required by UK financial and company regulations. These third parties may operate outside the EU, if this is the </w:t>
      </w:r>
      <w:proofErr w:type="gramStart"/>
      <w:r w:rsidRPr="000166A5">
        <w:rPr>
          <w:rFonts w:ascii="Arial" w:hAnsi="Arial" w:cs="Arial"/>
          <w:sz w:val="24"/>
          <w:szCs w:val="24"/>
        </w:rPr>
        <w:t xml:space="preserve">case, </w:t>
      </w:r>
      <w:r w:rsidRPr="000166A5">
        <w:rPr>
          <w:rFonts w:ascii="Arial" w:hAnsi="Arial" w:cs="Arial"/>
          <w:color w:val="00000A"/>
          <w:sz w:val="24"/>
          <w:szCs w:val="24"/>
        </w:rPr>
        <w:t xml:space="preserve"> if</w:t>
      </w:r>
      <w:proofErr w:type="gramEnd"/>
      <w:r w:rsidRPr="000166A5">
        <w:rPr>
          <w:rFonts w:ascii="Arial" w:hAnsi="Arial" w:cs="Arial"/>
          <w:color w:val="00000A"/>
          <w:sz w:val="24"/>
          <w:szCs w:val="24"/>
        </w:rPr>
        <w:t xml:space="preserve"> this is the case we will ensure precautions are in place to protect your data in rest and migration.</w:t>
      </w:r>
    </w:p>
    <w:p w14:paraId="53B06E8E" w14:textId="77777777" w:rsidR="00C93C14" w:rsidRPr="000166A5" w:rsidRDefault="00036CB2" w:rsidP="003210BE">
      <w:pPr>
        <w:widowControl w:val="0"/>
        <w:spacing w:before="280" w:after="254" w:line="276" w:lineRule="auto"/>
        <w:jc w:val="both"/>
        <w:rPr>
          <w:rFonts w:ascii="Arial" w:hAnsi="Arial" w:cs="Arial"/>
          <w:sz w:val="24"/>
          <w:szCs w:val="24"/>
        </w:rPr>
      </w:pPr>
      <w:r w:rsidRPr="000166A5">
        <w:rPr>
          <w:rFonts w:ascii="Arial" w:hAnsi="Arial" w:cs="Arial"/>
          <w:color w:val="00000A"/>
          <w:sz w:val="24"/>
          <w:szCs w:val="24"/>
        </w:rPr>
        <w:t>These third parties may operate outside the UK. We</w:t>
      </w:r>
      <w:r w:rsidRPr="000166A5">
        <w:rPr>
          <w:rFonts w:ascii="Arial" w:hAnsi="Arial" w:cs="Arial"/>
          <w:sz w:val="24"/>
          <w:szCs w:val="24"/>
        </w:rPr>
        <w:t xml:space="preserve"> will only use your personal data for the purposes for which we collected it, unless we reasonably consider that we need to use it for another reason and that reason is compatible with the original purpose. If you wish to find out more about how the processing for the new purpose is compatible with the original purpose, please email us. If we need to use your personal data for a purpose unrelated to the purpose for which we collected the data, we will notify you and we will explain the legal ground of processing.</w:t>
      </w:r>
    </w:p>
    <w:p w14:paraId="328E15C7"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We may be legally obliged to disclose your personal information without your knowledge to the extent that we are required to do so by law; in connection with any ongoing or prospective legal proceedings; in order to establish, exercise or defend our legal rights (including providing information to others for the purposes of fraud </w:t>
      </w:r>
      <w:r w:rsidRPr="000166A5">
        <w:rPr>
          <w:rFonts w:ascii="Arial" w:hAnsi="Arial" w:cs="Arial"/>
          <w:sz w:val="24"/>
          <w:szCs w:val="24"/>
        </w:rPr>
        <w:lastRenderedPageBreak/>
        <w:t xml:space="preserve">prevention and reducing credit risk); to any person who we reasonably believe may apply to a court or other competent authority for disclosure of that personal information where, in our reasonable opinion, such court or authority would be reasonably likely to order disclosure of that personal information. </w:t>
      </w:r>
    </w:p>
    <w:p w14:paraId="0FE6451E"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You will only receive marketing communications from us if you have:</w:t>
      </w:r>
    </w:p>
    <w:p w14:paraId="0FF650DD"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Requested information from us or purchased goods or services from us</w:t>
      </w:r>
    </w:p>
    <w:p w14:paraId="7788F444"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If you provided us with your details and ticked the box at the point of entry of your details for us to send you marketing communications</w:t>
      </w:r>
    </w:p>
    <w:p w14:paraId="5C0FC791"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You have not opted out of receiving marketing</w:t>
      </w:r>
    </w:p>
    <w:p w14:paraId="6467F10C"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We will get your express opt-in consent before we share your personal data with any third party for marketing purposes. </w:t>
      </w:r>
    </w:p>
    <w:p w14:paraId="02973E5E" w14:textId="6144DD5B" w:rsidR="00C93C14" w:rsidRPr="003210BE" w:rsidRDefault="00A952FC" w:rsidP="00A952FC">
      <w:pPr>
        <w:pStyle w:val="Heading1"/>
        <w:rPr>
          <w:rFonts w:eastAsia="Calibri"/>
        </w:rPr>
      </w:pPr>
      <w:bookmarkStart w:id="24" w:name="_Toc98248126"/>
      <w:r>
        <w:rPr>
          <w:rFonts w:eastAsia="Calibri"/>
        </w:rPr>
        <w:t>13</w:t>
      </w:r>
      <w:r>
        <w:rPr>
          <w:rFonts w:eastAsia="Calibri"/>
        </w:rPr>
        <w:tab/>
      </w:r>
      <w:r w:rsidR="00036CB2" w:rsidRPr="003210BE">
        <w:rPr>
          <w:rFonts w:eastAsia="Calibri"/>
        </w:rPr>
        <w:t>Our obligations</w:t>
      </w:r>
      <w:bookmarkEnd w:id="24"/>
    </w:p>
    <w:p w14:paraId="7F4049ED"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are a Data Controller. In relation to the information that you provide to us, we are legally responsible for how that information is handled. We will comply with the GDPR in the way we use and share your personal data. Among other things, this means that we will only use your personal data:</w:t>
      </w:r>
    </w:p>
    <w:p w14:paraId="606108A0"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Fairly and lawfully</w:t>
      </w:r>
    </w:p>
    <w:p w14:paraId="0594D8E4"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As set out in the legislation and this policy</w:t>
      </w:r>
    </w:p>
    <w:p w14:paraId="3A51527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To the extent necessary for these purposes</w:t>
      </w:r>
    </w:p>
    <w:p w14:paraId="5CD6269A"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We will take steps to ensure your data is accurate and rectify data as necessary</w:t>
      </w:r>
    </w:p>
    <w:p w14:paraId="1E93CDB2"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Under certain circumstances, you have rights under data protection laws in relation to your personal data. These include the right to:</w:t>
      </w:r>
    </w:p>
    <w:p w14:paraId="2746E0C9"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 access to your personal data.</w:t>
      </w:r>
    </w:p>
    <w:p w14:paraId="652A3E8F"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 correction of your personal data.</w:t>
      </w:r>
    </w:p>
    <w:p w14:paraId="20AECEFD"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 erasure of your personal data.</w:t>
      </w:r>
    </w:p>
    <w:p w14:paraId="6D478DF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Object to processing of your personal data.</w:t>
      </w:r>
    </w:p>
    <w:p w14:paraId="6D1EE0B9"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 restriction of processing your personal data.</w:t>
      </w:r>
    </w:p>
    <w:p w14:paraId="54A013DD"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Request transfer of your personal data.</w:t>
      </w:r>
    </w:p>
    <w:p w14:paraId="1C26EC77"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Right to withdraw consent.</w:t>
      </w:r>
    </w:p>
    <w:p w14:paraId="1C4A4948"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You will not have to pay a fee to access your personal data (or to exercise any of the other rights). However, we may charge a reasonable fee if your request is clearly </w:t>
      </w:r>
      <w:r w:rsidRPr="000166A5">
        <w:rPr>
          <w:rFonts w:ascii="Arial" w:hAnsi="Arial" w:cs="Arial"/>
          <w:sz w:val="24"/>
          <w:szCs w:val="24"/>
        </w:rPr>
        <w:lastRenderedPageBreak/>
        <w:t>unfounded, repetitive or excessive. Alternatively, we may refuse to comply with your request in these circumstances.</w:t>
      </w:r>
    </w:p>
    <w:p w14:paraId="68E9FD89"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73B05B51"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try to respond to all legitimate requests within one month. Occasionally it may take us longer than a month if your request is particularly complex or you have made a number of requests. In this case, we will notify you and keep you updated.</w:t>
      </w:r>
    </w:p>
    <w:p w14:paraId="4FAC1781" w14:textId="59F7022A" w:rsidR="00C93C14" w:rsidRPr="003210BE" w:rsidRDefault="00A952FC" w:rsidP="00A952FC">
      <w:pPr>
        <w:pStyle w:val="Heading1"/>
        <w:rPr>
          <w:rFonts w:eastAsia="Calibri"/>
        </w:rPr>
      </w:pPr>
      <w:bookmarkStart w:id="25" w:name="_Toc98248127"/>
      <w:r>
        <w:rPr>
          <w:rFonts w:eastAsia="Calibri"/>
        </w:rPr>
        <w:t>14</w:t>
      </w:r>
      <w:r>
        <w:rPr>
          <w:rFonts w:eastAsia="Calibri"/>
        </w:rPr>
        <w:tab/>
      </w:r>
      <w:r w:rsidR="00036CB2" w:rsidRPr="003210BE">
        <w:rPr>
          <w:rFonts w:eastAsia="Calibri"/>
        </w:rPr>
        <w:t>Third Parties</w:t>
      </w:r>
      <w:bookmarkEnd w:id="25"/>
    </w:p>
    <w:p w14:paraId="180E8B0E"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may have to share your personal data with the parties set out below for the purposes described in this document:</w:t>
      </w:r>
    </w:p>
    <w:p w14:paraId="00F94DBD"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Service providers who provide IT and system administration services.</w:t>
      </w:r>
    </w:p>
    <w:p w14:paraId="7728013B"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Third parties who provide advertising and marketing services.</w:t>
      </w:r>
    </w:p>
    <w:p w14:paraId="54C42FC4"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Websites including social media we use to advertise our products and services</w:t>
      </w:r>
    </w:p>
    <w:p w14:paraId="056956D6"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Professional advisers including lawyers, bankers, auditors and insurers who provide consultancy, credit scoring, banking, legal, fraud protection, insurance and accounting services.</w:t>
      </w:r>
    </w:p>
    <w:p w14:paraId="3535010C"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Couriers or other parties necessary to provide our products and services to you.</w:t>
      </w:r>
    </w:p>
    <w:p w14:paraId="4D75F0C4"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HM Revenue &amp; Customs, regulators and other authorities based in the United Kingdom and other relevant jurisdictions who require reporting of processing activities in certain circumstances.</w:t>
      </w:r>
    </w:p>
    <w:p w14:paraId="40A26D03" w14:textId="77777777" w:rsidR="00C93C14" w:rsidRPr="000166A5" w:rsidRDefault="00036CB2" w:rsidP="003210BE">
      <w:pPr>
        <w:widowControl w:val="0"/>
        <w:numPr>
          <w:ilvl w:val="0"/>
          <w:numId w:val="1"/>
        </w:numPr>
        <w:pBdr>
          <w:top w:val="nil"/>
          <w:left w:val="nil"/>
          <w:bottom w:val="nil"/>
          <w:right w:val="nil"/>
          <w:between w:val="nil"/>
        </w:pBdr>
        <w:spacing w:before="113" w:after="113" w:line="276" w:lineRule="auto"/>
        <w:ind w:hanging="360"/>
        <w:jc w:val="both"/>
        <w:rPr>
          <w:rFonts w:ascii="Arial" w:hAnsi="Arial" w:cs="Arial"/>
          <w:sz w:val="24"/>
          <w:szCs w:val="24"/>
        </w:rPr>
      </w:pPr>
      <w:r w:rsidRPr="000166A5">
        <w:rPr>
          <w:rFonts w:ascii="Arial" w:hAnsi="Arial" w:cs="Arial"/>
          <w:sz w:val="24"/>
          <w:szCs w:val="24"/>
        </w:rPr>
        <w:t>Third parties to whom we sell, transfer, or merge parts of our business or our assets.</w:t>
      </w:r>
    </w:p>
    <w:p w14:paraId="323CF5D1"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67AF11B7" w14:textId="77777777" w:rsidR="00C93C14" w:rsidRPr="000166A5" w:rsidRDefault="00036CB2" w:rsidP="003210BE">
      <w:pPr>
        <w:spacing w:before="280" w:after="254" w:line="276" w:lineRule="auto"/>
        <w:jc w:val="both"/>
        <w:rPr>
          <w:rFonts w:ascii="Arial" w:hAnsi="Arial" w:cs="Arial"/>
          <w:sz w:val="24"/>
          <w:szCs w:val="24"/>
        </w:rPr>
      </w:pPr>
      <w:r w:rsidRPr="000166A5">
        <w:rPr>
          <w:rFonts w:ascii="Arial" w:hAnsi="Arial" w:cs="Arial"/>
          <w:sz w:val="24"/>
          <w:szCs w:val="24"/>
        </w:rPr>
        <w:t>Images [videos and photography] captured as a result of our surveying work may be transferred outside the EU for processing. Where this is the case, we will ensure appropriate controls are in place to protect this data.  However, it has been established that video and other images are not classed as personal data since no processing is carried out and this data does not relate to any individual.</w:t>
      </w:r>
    </w:p>
    <w:p w14:paraId="42477B90" w14:textId="10B0181D" w:rsidR="00C93C14" w:rsidRPr="003210BE" w:rsidRDefault="00A952FC" w:rsidP="00A952FC">
      <w:pPr>
        <w:pStyle w:val="Heading1"/>
        <w:rPr>
          <w:rFonts w:eastAsia="Calibri"/>
        </w:rPr>
      </w:pPr>
      <w:bookmarkStart w:id="26" w:name="_Toc98248128"/>
      <w:r>
        <w:rPr>
          <w:rFonts w:eastAsia="Calibri"/>
        </w:rPr>
        <w:lastRenderedPageBreak/>
        <w:t>15</w:t>
      </w:r>
      <w:r>
        <w:rPr>
          <w:rFonts w:eastAsia="Calibri"/>
        </w:rPr>
        <w:tab/>
      </w:r>
      <w:r w:rsidR="00036CB2" w:rsidRPr="003210BE">
        <w:rPr>
          <w:rFonts w:eastAsia="Calibri"/>
        </w:rPr>
        <w:t>Security</w:t>
      </w:r>
      <w:bookmarkEnd w:id="26"/>
    </w:p>
    <w:p w14:paraId="4B5C143C"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such data. They will only process your personal data on our instructions, and they are subject to a duty of confidentiality.</w:t>
      </w:r>
    </w:p>
    <w:p w14:paraId="2681223B"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When we share your data with any third parties, we will take reasonable precautions to ensure that your data is protected including ensuring that any third party is GDPR compliant.</w:t>
      </w:r>
    </w:p>
    <w:p w14:paraId="430B0282"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will report any breaches or potential breaches to the appropriate authorities within 72 hours and to anyone affected by a breach within 72 hours. If you have any queries or concerns about your data usage, please contact us.</w:t>
      </w:r>
    </w:p>
    <w:p w14:paraId="186BFD3C"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01DEAFA2" w14:textId="76F0EC87" w:rsidR="00C93C14" w:rsidRPr="003210BE" w:rsidRDefault="00A952FC" w:rsidP="00A952FC">
      <w:pPr>
        <w:pStyle w:val="Heading1"/>
        <w:rPr>
          <w:rFonts w:eastAsia="Calibri"/>
        </w:rPr>
      </w:pPr>
      <w:bookmarkStart w:id="27" w:name="_Toc98248129"/>
      <w:r>
        <w:rPr>
          <w:rFonts w:eastAsia="Calibri"/>
        </w:rPr>
        <w:t>16</w:t>
      </w:r>
      <w:r>
        <w:rPr>
          <w:rFonts w:eastAsia="Calibri"/>
        </w:rPr>
        <w:tab/>
      </w:r>
      <w:r w:rsidR="00036CB2" w:rsidRPr="003210BE">
        <w:rPr>
          <w:rFonts w:eastAsia="Calibri"/>
        </w:rPr>
        <w:t>Cookies</w:t>
      </w:r>
      <w:bookmarkEnd w:id="27"/>
    </w:p>
    <w:p w14:paraId="57047C3E"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621F3EAD"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63B44FC2"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You can choose to accept or decline cookies. Most web browsers automatically accept cookies, but you can usually modify your browser setting to decline cookies if you prefer. This may prevent you from taking full advantage of the website.</w:t>
      </w:r>
    </w:p>
    <w:p w14:paraId="1764A84F"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lastRenderedPageBreak/>
        <w:t>As well as your ability to accept or reject cookies, we also require your permission to store cookies on your machine, which is why when you visit our site, you are presented with the ability to accept our terms of use, including the storage of cookies on your machine. Should you not accept, then you are free to leave our website, at any time.</w:t>
      </w:r>
    </w:p>
    <w:p w14:paraId="0B99A895" w14:textId="4D7376A4" w:rsidR="00C93C14" w:rsidRPr="003210BE" w:rsidRDefault="00A952FC" w:rsidP="00A952FC">
      <w:pPr>
        <w:pStyle w:val="Heading1"/>
        <w:rPr>
          <w:rFonts w:eastAsia="Calibri"/>
        </w:rPr>
      </w:pPr>
      <w:bookmarkStart w:id="28" w:name="_Toc98248130"/>
      <w:r>
        <w:rPr>
          <w:rFonts w:eastAsia="Calibri"/>
        </w:rPr>
        <w:t>17</w:t>
      </w:r>
      <w:r>
        <w:rPr>
          <w:rFonts w:eastAsia="Calibri"/>
        </w:rPr>
        <w:tab/>
      </w:r>
      <w:r w:rsidR="00036CB2" w:rsidRPr="003210BE">
        <w:rPr>
          <w:rFonts w:eastAsia="Calibri"/>
        </w:rPr>
        <w:t>Legitimate Interests and DPIA</w:t>
      </w:r>
      <w:bookmarkEnd w:id="28"/>
    </w:p>
    <w:p w14:paraId="20E5135A"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We have conducted a Legitimate Interest Assessment and Data Protection Impact Assessment to establish whether Images [videos and photography] captured as a result of our surveying work are classed as personal data since no processing is carried out and this data does not relate to any individual. It has been determined that these images do not relate to any individual and are not processed in any way which would allow an individual to be identified.  As such these images are not classes as personal data.</w:t>
      </w:r>
    </w:p>
    <w:p w14:paraId="0F243884"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Under the GDPR, we are also permitted to share some information with third parties who use such data for non-marketing purposes (including credit and risk assessment and management, identification and fraud prevention, debt collection and returning assets to you).</w:t>
      </w:r>
    </w:p>
    <w:p w14:paraId="7B98EB1A" w14:textId="2ECF6E98" w:rsidR="00C93C14" w:rsidRPr="00A952FC" w:rsidRDefault="00A952FC" w:rsidP="00A952FC">
      <w:pPr>
        <w:pStyle w:val="Heading1"/>
      </w:pPr>
      <w:bookmarkStart w:id="29" w:name="_Toc98248131"/>
      <w:r w:rsidRPr="00A952FC">
        <w:rPr>
          <w:rStyle w:val="Heading1Char"/>
          <w:b/>
          <w:bCs/>
        </w:rPr>
        <w:t>18</w:t>
      </w:r>
      <w:r w:rsidRPr="00A952FC">
        <w:rPr>
          <w:rStyle w:val="Heading1Char"/>
          <w:b/>
          <w:bCs/>
        </w:rPr>
        <w:tab/>
      </w:r>
      <w:r>
        <w:rPr>
          <w:rStyle w:val="Heading1Char"/>
          <w:b/>
          <w:bCs/>
        </w:rPr>
        <w:t xml:space="preserve">Exercising your information rights and </w:t>
      </w:r>
      <w:r w:rsidR="00036CB2" w:rsidRPr="00A952FC">
        <w:t>Complaints</w:t>
      </w:r>
      <w:bookmarkEnd w:id="29"/>
    </w:p>
    <w:p w14:paraId="34804BC4" w14:textId="2EEB0D5A"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 xml:space="preserve">If you have any questions or comments about this Privacy Policy, wish to exercise your information rights in connection with the personal data you have shared with us or wish to complain, please contact </w:t>
      </w:r>
      <w:r w:rsidR="00651C4D" w:rsidRPr="000166A5">
        <w:rPr>
          <w:rFonts w:ascii="Arial" w:hAnsi="Arial" w:cs="Arial"/>
          <w:sz w:val="24"/>
          <w:szCs w:val="24"/>
        </w:rPr>
        <w:t>the Data Protection Lead</w:t>
      </w:r>
      <w:r w:rsidRPr="000166A5">
        <w:rPr>
          <w:rFonts w:ascii="Arial" w:hAnsi="Arial" w:cs="Arial"/>
          <w:sz w:val="24"/>
          <w:szCs w:val="24"/>
        </w:rPr>
        <w:t xml:space="preserve"> at Gaist Solutions Limited. We will process data subject requests within 30 days. Subject Access Requests responses are usually free but we reserve the right to charge for excessive,</w:t>
      </w:r>
      <w:r w:rsidR="00651C4D" w:rsidRPr="000166A5">
        <w:rPr>
          <w:rFonts w:ascii="Arial" w:hAnsi="Arial" w:cs="Arial"/>
          <w:sz w:val="24"/>
          <w:szCs w:val="24"/>
        </w:rPr>
        <w:t xml:space="preserve"> </w:t>
      </w:r>
      <w:r w:rsidRPr="000166A5">
        <w:rPr>
          <w:rFonts w:ascii="Arial" w:hAnsi="Arial" w:cs="Arial"/>
          <w:sz w:val="24"/>
          <w:szCs w:val="24"/>
        </w:rPr>
        <w:t>repetitive, or unfounded requests. We fully comply with Data Protection legislation and will assist in any investigation or request made by the appropriate authorities.</w:t>
      </w:r>
    </w:p>
    <w:p w14:paraId="38E779D7" w14:textId="77777777" w:rsidR="00C93C14" w:rsidRPr="000166A5" w:rsidRDefault="00036CB2" w:rsidP="003210BE">
      <w:pPr>
        <w:pBdr>
          <w:top w:val="nil"/>
          <w:left w:val="nil"/>
          <w:bottom w:val="nil"/>
          <w:right w:val="nil"/>
          <w:between w:val="nil"/>
        </w:pBdr>
        <w:spacing w:before="280" w:after="254" w:line="276" w:lineRule="auto"/>
        <w:jc w:val="both"/>
        <w:rPr>
          <w:rFonts w:ascii="Arial" w:hAnsi="Arial" w:cs="Arial"/>
          <w:sz w:val="24"/>
          <w:szCs w:val="24"/>
        </w:rPr>
      </w:pPr>
      <w:r w:rsidRPr="000166A5">
        <w:rPr>
          <w:rFonts w:ascii="Arial" w:hAnsi="Arial" w:cs="Arial"/>
          <w:sz w:val="24"/>
          <w:szCs w:val="24"/>
        </w:rPr>
        <w:t>Note that we are not able to identify individuals from the video and photographic images captured as a result of our survey work. We will respond to any SAR accordingly.</w:t>
      </w:r>
    </w:p>
    <w:p w14:paraId="233A0C91" w14:textId="77777777" w:rsidR="00C93C14" w:rsidRPr="000166A5" w:rsidRDefault="00036CB2" w:rsidP="003210BE">
      <w:pPr>
        <w:pBdr>
          <w:top w:val="nil"/>
          <w:left w:val="nil"/>
          <w:bottom w:val="nil"/>
          <w:right w:val="nil"/>
          <w:between w:val="nil"/>
        </w:pBdr>
        <w:spacing w:before="280" w:after="254" w:line="276" w:lineRule="auto"/>
        <w:rPr>
          <w:rFonts w:ascii="Arial" w:hAnsi="Arial" w:cs="Arial"/>
          <w:sz w:val="24"/>
          <w:szCs w:val="24"/>
        </w:rPr>
      </w:pPr>
      <w:r w:rsidRPr="000166A5">
        <w:rPr>
          <w:rFonts w:ascii="Arial" w:hAnsi="Arial" w:cs="Arial"/>
          <w:sz w:val="24"/>
          <w:szCs w:val="24"/>
        </w:rPr>
        <w:t>If you remain dissatisfied you have the right to apply directly to the Information Commissioner for a decision. The Information Commissioner can be contacted at:</w:t>
      </w:r>
    </w:p>
    <w:p w14:paraId="5E6F167D" w14:textId="0E2BD55C" w:rsidR="00C93C14" w:rsidRPr="000166A5" w:rsidRDefault="00036CB2" w:rsidP="003210BE">
      <w:pPr>
        <w:pBdr>
          <w:top w:val="nil"/>
          <w:left w:val="nil"/>
          <w:bottom w:val="nil"/>
          <w:right w:val="nil"/>
          <w:between w:val="nil"/>
        </w:pBdr>
        <w:spacing w:line="276" w:lineRule="auto"/>
        <w:rPr>
          <w:rFonts w:ascii="Arial" w:hAnsi="Arial" w:cs="Arial"/>
          <w:sz w:val="24"/>
          <w:szCs w:val="24"/>
        </w:rPr>
      </w:pPr>
      <w:r w:rsidRPr="000166A5">
        <w:rPr>
          <w:rFonts w:ascii="Arial" w:hAnsi="Arial" w:cs="Arial"/>
          <w:sz w:val="24"/>
          <w:szCs w:val="24"/>
        </w:rPr>
        <w:t>Information Commissioner’s Office</w:t>
      </w:r>
      <w:r w:rsidR="003210BE" w:rsidRPr="000166A5">
        <w:rPr>
          <w:rFonts w:ascii="Arial" w:hAnsi="Arial" w:cs="Arial"/>
          <w:sz w:val="24"/>
          <w:szCs w:val="24"/>
        </w:rPr>
        <w:br/>
      </w:r>
      <w:r w:rsidRPr="000166A5">
        <w:rPr>
          <w:rFonts w:ascii="Arial" w:hAnsi="Arial" w:cs="Arial"/>
          <w:sz w:val="24"/>
          <w:szCs w:val="24"/>
        </w:rPr>
        <w:t>Wycliffe House</w:t>
      </w:r>
      <w:r w:rsidR="003210BE" w:rsidRPr="000166A5">
        <w:rPr>
          <w:rFonts w:ascii="Arial" w:hAnsi="Arial" w:cs="Arial"/>
          <w:sz w:val="24"/>
          <w:szCs w:val="24"/>
        </w:rPr>
        <w:br/>
      </w:r>
      <w:r w:rsidRPr="000166A5">
        <w:rPr>
          <w:rFonts w:ascii="Arial" w:hAnsi="Arial" w:cs="Arial"/>
          <w:sz w:val="24"/>
          <w:szCs w:val="24"/>
        </w:rPr>
        <w:t>Water Lane</w:t>
      </w:r>
      <w:r w:rsidR="003210BE" w:rsidRPr="000166A5">
        <w:rPr>
          <w:rFonts w:ascii="Arial" w:hAnsi="Arial" w:cs="Arial"/>
          <w:sz w:val="24"/>
          <w:szCs w:val="24"/>
        </w:rPr>
        <w:br/>
      </w:r>
      <w:r w:rsidRPr="000166A5">
        <w:rPr>
          <w:rFonts w:ascii="Arial" w:hAnsi="Arial" w:cs="Arial"/>
          <w:sz w:val="24"/>
          <w:szCs w:val="24"/>
        </w:rPr>
        <w:t>Wilmslow</w:t>
      </w:r>
      <w:r w:rsidR="003210BE" w:rsidRPr="000166A5">
        <w:rPr>
          <w:rFonts w:ascii="Arial" w:hAnsi="Arial" w:cs="Arial"/>
          <w:sz w:val="24"/>
          <w:szCs w:val="24"/>
        </w:rPr>
        <w:br/>
      </w:r>
      <w:r w:rsidRPr="000166A5">
        <w:rPr>
          <w:rFonts w:ascii="Arial" w:hAnsi="Arial" w:cs="Arial"/>
          <w:sz w:val="24"/>
          <w:szCs w:val="24"/>
        </w:rPr>
        <w:t>Cheshire</w:t>
      </w:r>
      <w:r w:rsidR="003210BE" w:rsidRPr="000166A5">
        <w:rPr>
          <w:rFonts w:ascii="Arial" w:hAnsi="Arial" w:cs="Arial"/>
          <w:sz w:val="24"/>
          <w:szCs w:val="24"/>
        </w:rPr>
        <w:br/>
      </w:r>
      <w:r w:rsidRPr="000166A5">
        <w:rPr>
          <w:rFonts w:ascii="Arial" w:hAnsi="Arial" w:cs="Arial"/>
          <w:sz w:val="24"/>
          <w:szCs w:val="24"/>
        </w:rPr>
        <w:t>SK9 5AF</w:t>
      </w:r>
      <w:r w:rsidR="003210BE" w:rsidRPr="000166A5">
        <w:rPr>
          <w:rFonts w:ascii="Arial" w:hAnsi="Arial" w:cs="Arial"/>
          <w:sz w:val="24"/>
          <w:szCs w:val="24"/>
        </w:rPr>
        <w:br/>
      </w:r>
      <w:hyperlink r:id="rId15" w:history="1">
        <w:r w:rsidR="000166A5" w:rsidRPr="009152BA">
          <w:rPr>
            <w:rStyle w:val="Hyperlink"/>
            <w:rFonts w:ascii="Arial" w:hAnsi="Arial" w:cs="Arial"/>
            <w:sz w:val="24"/>
            <w:szCs w:val="24"/>
          </w:rPr>
          <w:t>www.ico.org.uk</w:t>
        </w:r>
      </w:hyperlink>
      <w:r w:rsidR="000166A5">
        <w:rPr>
          <w:rFonts w:ascii="Arial" w:hAnsi="Arial" w:cs="Arial"/>
          <w:sz w:val="24"/>
          <w:szCs w:val="24"/>
        </w:rPr>
        <w:t xml:space="preserve"> </w:t>
      </w:r>
    </w:p>
    <w:p w14:paraId="66BEA574" w14:textId="77777777" w:rsidR="00C93C14" w:rsidRPr="003210BE" w:rsidRDefault="00C93C14" w:rsidP="003210BE">
      <w:pPr>
        <w:tabs>
          <w:tab w:val="left" w:pos="6904"/>
        </w:tabs>
        <w:spacing w:line="276" w:lineRule="auto"/>
        <w:rPr>
          <w:rFonts w:ascii="Arial" w:hAnsi="Arial" w:cs="Arial"/>
          <w:sz w:val="20"/>
          <w:szCs w:val="20"/>
        </w:rPr>
      </w:pPr>
    </w:p>
    <w:sectPr w:rsidR="00C93C14" w:rsidRPr="003210BE">
      <w:headerReference w:type="even" r:id="rId16"/>
      <w:headerReference w:type="default" r:id="rId17"/>
      <w:footerReference w:type="default" r:id="rId18"/>
      <w:headerReference w:type="first" r:id="rId19"/>
      <w:footerReference w:type="first" r:id="rId20"/>
      <w:pgSz w:w="11900" w:h="16840"/>
      <w:pgMar w:top="1134" w:right="1418" w:bottom="1134" w:left="1418" w:header="709" w:footer="68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069C" w14:textId="77777777" w:rsidR="00203CB7" w:rsidRDefault="00203CB7">
      <w:pPr>
        <w:spacing w:after="0" w:line="240" w:lineRule="auto"/>
      </w:pPr>
      <w:r>
        <w:separator/>
      </w:r>
    </w:p>
  </w:endnote>
  <w:endnote w:type="continuationSeparator" w:id="0">
    <w:p w14:paraId="25A5DBE9" w14:textId="77777777" w:rsidR="00203CB7" w:rsidRDefault="0020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A31" w14:textId="77777777" w:rsidR="00C93C14" w:rsidRDefault="00C93C14">
    <w:pPr>
      <w:widowControl w:val="0"/>
      <w:pBdr>
        <w:top w:val="nil"/>
        <w:left w:val="nil"/>
        <w:bottom w:val="nil"/>
        <w:right w:val="nil"/>
        <w:between w:val="nil"/>
      </w:pBdr>
      <w:spacing w:after="0" w:line="276" w:lineRule="auto"/>
      <w:rPr>
        <w:color w:val="000000"/>
      </w:rPr>
    </w:pPr>
  </w:p>
  <w:tbl>
    <w:tblPr>
      <w:tblStyle w:val="a6"/>
      <w:tblW w:w="10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4382"/>
    </w:tblGrid>
    <w:tr w:rsidR="00C93C14" w14:paraId="25B5571C" w14:textId="77777777">
      <w:trPr>
        <w:trHeight w:val="115"/>
        <w:jc w:val="center"/>
      </w:trPr>
      <w:tc>
        <w:tcPr>
          <w:tcW w:w="6078" w:type="dxa"/>
          <w:shd w:val="clear" w:color="auto" w:fill="5B9BD5"/>
          <w:tcMar>
            <w:top w:w="0" w:type="dxa"/>
            <w:bottom w:w="0" w:type="dxa"/>
          </w:tcMar>
        </w:tcPr>
        <w:p w14:paraId="54FF94B0" w14:textId="77777777" w:rsidR="00C93C14" w:rsidRDefault="00C93C14">
          <w:pPr>
            <w:pBdr>
              <w:top w:val="nil"/>
              <w:left w:val="nil"/>
              <w:bottom w:val="nil"/>
              <w:right w:val="nil"/>
              <w:between w:val="nil"/>
            </w:pBdr>
            <w:tabs>
              <w:tab w:val="center" w:pos="4513"/>
              <w:tab w:val="right" w:pos="9026"/>
            </w:tabs>
            <w:rPr>
              <w:smallCaps/>
              <w:color w:val="000000"/>
              <w:sz w:val="18"/>
              <w:szCs w:val="18"/>
            </w:rPr>
          </w:pPr>
        </w:p>
      </w:tc>
      <w:tc>
        <w:tcPr>
          <w:tcW w:w="4382" w:type="dxa"/>
          <w:shd w:val="clear" w:color="auto" w:fill="5B9BD5"/>
          <w:tcMar>
            <w:top w:w="0" w:type="dxa"/>
            <w:bottom w:w="0" w:type="dxa"/>
          </w:tcMar>
        </w:tcPr>
        <w:p w14:paraId="6BF80A70" w14:textId="77777777" w:rsidR="00C93C14" w:rsidRDefault="00C93C14">
          <w:pPr>
            <w:pBdr>
              <w:top w:val="nil"/>
              <w:left w:val="nil"/>
              <w:bottom w:val="nil"/>
              <w:right w:val="nil"/>
              <w:between w:val="nil"/>
            </w:pBdr>
            <w:tabs>
              <w:tab w:val="center" w:pos="4513"/>
              <w:tab w:val="right" w:pos="9026"/>
            </w:tabs>
            <w:jc w:val="right"/>
            <w:rPr>
              <w:smallCaps/>
              <w:color w:val="000000"/>
              <w:sz w:val="18"/>
              <w:szCs w:val="18"/>
            </w:rPr>
          </w:pPr>
        </w:p>
      </w:tc>
    </w:tr>
    <w:tr w:rsidR="00C93C14" w14:paraId="1FBA266A" w14:textId="77777777">
      <w:trPr>
        <w:jc w:val="center"/>
      </w:trPr>
      <w:tc>
        <w:tcPr>
          <w:tcW w:w="6078" w:type="dxa"/>
          <w:shd w:val="clear" w:color="auto" w:fill="auto"/>
          <w:vAlign w:val="center"/>
        </w:tcPr>
        <w:p w14:paraId="38DBA0B8" w14:textId="77777777" w:rsidR="00C93C14" w:rsidRDefault="00036CB2">
          <w:pPr>
            <w:pBdr>
              <w:top w:val="nil"/>
              <w:left w:val="nil"/>
              <w:bottom w:val="nil"/>
              <w:right w:val="nil"/>
              <w:between w:val="nil"/>
            </w:pBdr>
            <w:tabs>
              <w:tab w:val="center" w:pos="4513"/>
              <w:tab w:val="right" w:pos="9026"/>
            </w:tabs>
            <w:rPr>
              <w:smallCaps/>
              <w:color w:val="000000"/>
              <w:sz w:val="18"/>
              <w:szCs w:val="18"/>
            </w:rPr>
          </w:pPr>
          <w:r>
            <w:rPr>
              <w:smallCaps/>
              <w:color w:val="000000"/>
              <w:sz w:val="18"/>
              <w:szCs w:val="18"/>
            </w:rPr>
            <w:t>STEPHEN BERRY</w:t>
          </w:r>
        </w:p>
      </w:tc>
      <w:tc>
        <w:tcPr>
          <w:tcW w:w="4382" w:type="dxa"/>
          <w:shd w:val="clear" w:color="auto" w:fill="auto"/>
          <w:vAlign w:val="center"/>
        </w:tcPr>
        <w:p w14:paraId="5CB17AA0" w14:textId="77777777" w:rsidR="00C93C14" w:rsidRDefault="00036CB2">
          <w:pPr>
            <w:pBdr>
              <w:top w:val="nil"/>
              <w:left w:val="nil"/>
              <w:bottom w:val="nil"/>
              <w:right w:val="nil"/>
              <w:between w:val="nil"/>
            </w:pBdr>
            <w:tabs>
              <w:tab w:val="center" w:pos="4513"/>
              <w:tab w:val="right" w:pos="9026"/>
            </w:tabs>
            <w:jc w:val="right"/>
            <w:rPr>
              <w:smallCaps/>
              <w:color w:val="000000"/>
              <w:sz w:val="18"/>
              <w:szCs w:val="18"/>
            </w:rPr>
          </w:pPr>
          <w:r>
            <w:rPr>
              <w:smallCaps/>
              <w:color w:val="000000"/>
              <w:sz w:val="18"/>
              <w:szCs w:val="18"/>
            </w:rPr>
            <w:fldChar w:fldCharType="begin"/>
          </w:r>
          <w:r>
            <w:rPr>
              <w:smallCaps/>
              <w:color w:val="000000"/>
              <w:sz w:val="18"/>
              <w:szCs w:val="18"/>
            </w:rPr>
            <w:instrText>PAGE</w:instrText>
          </w:r>
          <w:r w:rsidR="00203CB7">
            <w:rPr>
              <w:smallCaps/>
              <w:color w:val="000000"/>
              <w:sz w:val="18"/>
              <w:szCs w:val="18"/>
            </w:rPr>
            <w:fldChar w:fldCharType="separate"/>
          </w:r>
          <w:r>
            <w:rPr>
              <w:smallCaps/>
              <w:color w:val="000000"/>
              <w:sz w:val="18"/>
              <w:szCs w:val="18"/>
            </w:rPr>
            <w:fldChar w:fldCharType="end"/>
          </w:r>
        </w:p>
      </w:tc>
    </w:tr>
  </w:tbl>
  <w:p w14:paraId="436085A0" w14:textId="77777777" w:rsidR="00C93C14" w:rsidRDefault="00C93C14">
    <w:pPr>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E4A" w14:textId="77777777" w:rsidR="00C93C14" w:rsidRDefault="00036CB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608A7EC1" wp14:editId="3C2DAF2B">
              <wp:simplePos x="0" y="0"/>
              <wp:positionH relativeFrom="column">
                <wp:posOffset>-165099</wp:posOffset>
              </wp:positionH>
              <wp:positionV relativeFrom="paragraph">
                <wp:posOffset>-266699</wp:posOffset>
              </wp:positionV>
              <wp:extent cx="5830927" cy="382305"/>
              <wp:effectExtent l="0" t="0" r="0" b="0"/>
              <wp:wrapNone/>
              <wp:docPr id="69" name="Rectangle 69"/>
              <wp:cNvGraphicFramePr/>
              <a:graphic xmlns:a="http://schemas.openxmlformats.org/drawingml/2006/main">
                <a:graphicData uri="http://schemas.microsoft.com/office/word/2010/wordprocessingShape">
                  <wps:wsp>
                    <wps:cNvSpPr/>
                    <wps:spPr>
                      <a:xfrm>
                        <a:off x="2440062" y="3598373"/>
                        <a:ext cx="5811877" cy="363255"/>
                      </a:xfrm>
                      <a:prstGeom prst="rect">
                        <a:avLst/>
                      </a:prstGeom>
                      <a:noFill/>
                      <a:ln>
                        <a:noFill/>
                      </a:ln>
                    </wps:spPr>
                    <wps:txbx>
                      <w:txbxContent>
                        <w:p w14:paraId="30155909" w14:textId="77777777" w:rsidR="00C93C14" w:rsidRDefault="00036CB2">
                          <w:pPr>
                            <w:spacing w:line="258" w:lineRule="auto"/>
                            <w:textDirection w:val="btLr"/>
                          </w:pPr>
                          <w:r>
                            <w:rPr>
                              <w:color w:val="BBD236"/>
                            </w:rPr>
                            <w:t>www.gaist.co.uk</w:t>
                          </w:r>
                        </w:p>
                      </w:txbxContent>
                    </wps:txbx>
                    <wps:bodyPr spcFirstLastPara="1" wrap="square" lIns="91425" tIns="45700" rIns="91425" bIns="45700" anchor="t" anchorCtr="0">
                      <a:noAutofit/>
                    </wps:bodyPr>
                  </wps:wsp>
                </a:graphicData>
              </a:graphic>
            </wp:anchor>
          </w:drawing>
        </mc:Choice>
        <mc:Fallback>
          <w:pict>
            <v:rect w14:anchorId="608A7EC1" id="Rectangle 69" o:spid="_x0000_s1029" style="position:absolute;margin-left:-13pt;margin-top:-21pt;width:459.15pt;height:3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" filled="f" stroked="f">
              <v:textbox inset="2.53958mm,1.2694mm,2.53958mm,1.2694mm">
                <w:txbxContent>
                  <w:p w14:paraId="30155909" w14:textId="77777777" w:rsidR="00C93C14" w:rsidRDefault="00036CB2">
                    <w:pPr>
                      <w:spacing w:line="258" w:lineRule="auto"/>
                      <w:textDirection w:val="btLr"/>
                    </w:pPr>
                    <w:r>
                      <w:rPr>
                        <w:color w:val="BBD236"/>
                      </w:rPr>
                      <w:t>www.gaist.co.uk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C8F7" w14:textId="25A51DDF" w:rsidR="00C93C14" w:rsidRDefault="00BA3D52">
    <w:pPr>
      <w:pBdr>
        <w:top w:val="single" w:sz="24" w:space="1" w:color="823B0B"/>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GDPR001 Privacy Policy v2.1</w:t>
    </w:r>
    <w:r w:rsidR="000166A5">
      <w:rPr>
        <w:rFonts w:ascii="Arial" w:eastAsia="Arial" w:hAnsi="Arial" w:cs="Arial"/>
        <w:sz w:val="20"/>
        <w:szCs w:val="20"/>
      </w:rPr>
      <w:t xml:space="preserve">©Gaist Solutions Ltd </w:t>
    </w:r>
    <w:r w:rsidR="00036CB2">
      <w:rPr>
        <w:rFonts w:ascii="Arial" w:eastAsia="Arial" w:hAnsi="Arial" w:cs="Arial"/>
        <w:sz w:val="20"/>
        <w:szCs w:val="20"/>
      </w:rPr>
      <w:t>March 202</w:t>
    </w:r>
    <w:r w:rsidR="000166A5">
      <w:rPr>
        <w:rFonts w:ascii="Arial" w:eastAsia="Arial" w:hAnsi="Arial" w:cs="Arial"/>
        <w:sz w:val="20"/>
        <w:szCs w:val="20"/>
      </w:rPr>
      <w:t>2</w:t>
    </w:r>
    <w:r w:rsidR="000166A5">
      <w:rPr>
        <w:rFonts w:ascii="Arial" w:eastAsia="Arial" w:hAnsi="Arial" w:cs="Arial"/>
        <w:sz w:val="20"/>
        <w:szCs w:val="20"/>
      </w:rPr>
      <w:tab/>
    </w:r>
    <w:r w:rsidR="00036CB2">
      <w:rPr>
        <w:rFonts w:ascii="Arial" w:eastAsia="Arial" w:hAnsi="Arial" w:cs="Arial"/>
        <w:sz w:val="20"/>
        <w:szCs w:val="20"/>
      </w:rPr>
      <w:t xml:space="preserve">Page </w:t>
    </w:r>
    <w:r w:rsidR="00036CB2">
      <w:rPr>
        <w:rFonts w:ascii="Arial" w:eastAsia="Arial" w:hAnsi="Arial" w:cs="Arial"/>
        <w:sz w:val="20"/>
        <w:szCs w:val="20"/>
      </w:rPr>
      <w:fldChar w:fldCharType="begin"/>
    </w:r>
    <w:r w:rsidR="00036CB2">
      <w:rPr>
        <w:rFonts w:ascii="Arial" w:eastAsia="Arial" w:hAnsi="Arial" w:cs="Arial"/>
        <w:sz w:val="20"/>
        <w:szCs w:val="20"/>
      </w:rPr>
      <w:instrText>PAGE</w:instrText>
    </w:r>
    <w:r w:rsidR="00036CB2">
      <w:rPr>
        <w:rFonts w:ascii="Arial" w:eastAsia="Arial" w:hAnsi="Arial" w:cs="Arial"/>
        <w:sz w:val="20"/>
        <w:szCs w:val="20"/>
      </w:rPr>
      <w:fldChar w:fldCharType="separate"/>
    </w:r>
    <w:r w:rsidR="00651C4D">
      <w:rPr>
        <w:rFonts w:ascii="Arial" w:eastAsia="Arial" w:hAnsi="Arial" w:cs="Arial"/>
        <w:noProof/>
        <w:sz w:val="20"/>
        <w:szCs w:val="20"/>
      </w:rPr>
      <w:t>2</w:t>
    </w:r>
    <w:r w:rsidR="00036CB2">
      <w:rPr>
        <w:rFonts w:ascii="Arial" w:eastAsia="Arial" w:hAnsi="Arial" w:cs="Arial"/>
        <w:sz w:val="20"/>
        <w:szCs w:val="20"/>
      </w:rPr>
      <w:fldChar w:fldCharType="end"/>
    </w:r>
  </w:p>
  <w:p w14:paraId="0AEC7DB5" w14:textId="77777777" w:rsidR="00C93C14" w:rsidRDefault="00C93C14">
    <w:pPr>
      <w:widowControl w:val="0"/>
      <w:spacing w:after="0" w:line="276" w:lineRule="auto"/>
      <w:jc w:val="center"/>
      <w:rPr>
        <w:color w:val="00000A"/>
        <w:sz w:val="16"/>
        <w:szCs w:val="16"/>
        <w:highlight w:val="white"/>
      </w:rPr>
    </w:pPr>
  </w:p>
  <w:p w14:paraId="2D9F314B" w14:textId="77777777" w:rsidR="00C93C14" w:rsidRDefault="00C93C14">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63FE" w14:textId="77777777" w:rsidR="00C93C14" w:rsidRDefault="00036CB2">
    <w:pPr>
      <w:pBdr>
        <w:top w:val="single" w:sz="24" w:space="1" w:color="823B0B"/>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HSQ003 ©Gaist Solutions Ltd Environmental Policy Statement v1.3 Feb. 2021Page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03CB7">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AC9E349" w14:textId="77777777" w:rsidR="00C93C14" w:rsidRDefault="00C93C1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1725" w14:textId="77777777" w:rsidR="00203CB7" w:rsidRDefault="00203CB7">
      <w:pPr>
        <w:spacing w:after="0" w:line="240" w:lineRule="auto"/>
      </w:pPr>
      <w:r>
        <w:separator/>
      </w:r>
    </w:p>
  </w:footnote>
  <w:footnote w:type="continuationSeparator" w:id="0">
    <w:p w14:paraId="1ACEBD24" w14:textId="77777777" w:rsidR="00203CB7" w:rsidRDefault="0020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0A57" w14:textId="77777777" w:rsidR="00C93C14" w:rsidRDefault="00036CB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2A895F0C" wp14:editId="73102826">
          <wp:simplePos x="0" y="0"/>
          <wp:positionH relativeFrom="column">
            <wp:posOffset>-901870</wp:posOffset>
          </wp:positionH>
          <wp:positionV relativeFrom="paragraph">
            <wp:posOffset>-426518</wp:posOffset>
          </wp:positionV>
          <wp:extent cx="7532770" cy="10647123"/>
          <wp:effectExtent l="0" t="0" r="0" b="0"/>
          <wp:wrapNone/>
          <wp:docPr id="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2770" cy="106471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D2A4" w14:textId="77777777" w:rsidR="00C93C14" w:rsidRDefault="00036CB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9264" behindDoc="1" locked="0" layoutInCell="1" hidden="0" allowOverlap="1" wp14:anchorId="4DE11D02" wp14:editId="5022C272">
          <wp:simplePos x="0" y="0"/>
          <wp:positionH relativeFrom="column">
            <wp:posOffset>-900427</wp:posOffset>
          </wp:positionH>
          <wp:positionV relativeFrom="paragraph">
            <wp:posOffset>-417828</wp:posOffset>
          </wp:positionV>
          <wp:extent cx="7532770" cy="10647123"/>
          <wp:effectExtent l="0" t="0" r="0" b="0"/>
          <wp:wrapNone/>
          <wp:docPr id="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2770" cy="10647123"/>
                  </a:xfrm>
                  <a:prstGeom prst="rect">
                    <a:avLst/>
                  </a:prstGeom>
                  <a:ln/>
                </pic:spPr>
              </pic:pic>
            </a:graphicData>
          </a:graphic>
        </wp:anchor>
      </w:drawing>
    </w:r>
  </w:p>
  <w:p w14:paraId="76B8BA90" w14:textId="77777777" w:rsidR="00C93C14" w:rsidRDefault="00C93C14">
    <w:pPr>
      <w:pBdr>
        <w:top w:val="nil"/>
        <w:left w:val="nil"/>
        <w:bottom w:val="nil"/>
        <w:right w:val="nil"/>
        <w:between w:val="nil"/>
      </w:pBdr>
      <w:tabs>
        <w:tab w:val="center" w:pos="4513"/>
        <w:tab w:val="right" w:pos="9026"/>
      </w:tabs>
      <w:spacing w:after="0" w:line="240" w:lineRule="auto"/>
      <w:ind w:firstLine="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6FB4" w14:textId="77777777" w:rsidR="00C93C14" w:rsidRDefault="00C93C1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3BF6" w14:textId="77777777" w:rsidR="00C93C14" w:rsidRDefault="00C93C14">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0229" w14:textId="77777777" w:rsidR="00C93C14" w:rsidRDefault="00C93C1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5BB5"/>
    <w:multiLevelType w:val="multilevel"/>
    <w:tmpl w:val="FCA05120"/>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5C3FE4"/>
    <w:multiLevelType w:val="multilevel"/>
    <w:tmpl w:val="9E466614"/>
    <w:lvl w:ilvl="0">
      <w:start w:val="1"/>
      <w:numFmt w:val="bullet"/>
      <w:lvlText w:val="●"/>
      <w:lvlJc w:val="left"/>
      <w:pPr>
        <w:ind w:left="864" w:hanging="358"/>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DA442D9"/>
    <w:multiLevelType w:val="hybridMultilevel"/>
    <w:tmpl w:val="7CB247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840A8D"/>
    <w:multiLevelType w:val="multilevel"/>
    <w:tmpl w:val="0809001F"/>
    <w:lvl w:ilvl="0">
      <w:start w:val="1"/>
      <w:numFmt w:val="decimal"/>
      <w:lvlText w:val="%1."/>
      <w:lvlJc w:val="left"/>
      <w:pPr>
        <w:ind w:left="-146" w:hanging="360"/>
      </w:pPr>
    </w:lvl>
    <w:lvl w:ilvl="1">
      <w:start w:val="1"/>
      <w:numFmt w:val="decimal"/>
      <w:lvlText w:val="%1.%2."/>
      <w:lvlJc w:val="left"/>
      <w:pPr>
        <w:ind w:left="286" w:hanging="432"/>
      </w:pPr>
    </w:lvl>
    <w:lvl w:ilvl="2">
      <w:start w:val="1"/>
      <w:numFmt w:val="decimal"/>
      <w:lvlText w:val="%1.%2.%3."/>
      <w:lvlJc w:val="left"/>
      <w:pPr>
        <w:ind w:left="718" w:hanging="504"/>
      </w:pPr>
    </w:lvl>
    <w:lvl w:ilvl="3">
      <w:start w:val="1"/>
      <w:numFmt w:val="decimal"/>
      <w:lvlText w:val="%1.%2.%3.%4."/>
      <w:lvlJc w:val="left"/>
      <w:pPr>
        <w:ind w:left="1222" w:hanging="648"/>
      </w:pPr>
    </w:lvl>
    <w:lvl w:ilvl="4">
      <w:start w:val="1"/>
      <w:numFmt w:val="decimal"/>
      <w:lvlText w:val="%1.%2.%3.%4.%5."/>
      <w:lvlJc w:val="left"/>
      <w:pPr>
        <w:ind w:left="1726" w:hanging="792"/>
      </w:pPr>
    </w:lvl>
    <w:lvl w:ilvl="5">
      <w:start w:val="1"/>
      <w:numFmt w:val="decimal"/>
      <w:lvlText w:val="%1.%2.%3.%4.%5.%6."/>
      <w:lvlJc w:val="left"/>
      <w:pPr>
        <w:ind w:left="2230" w:hanging="936"/>
      </w:pPr>
    </w:lvl>
    <w:lvl w:ilvl="6">
      <w:start w:val="1"/>
      <w:numFmt w:val="decimal"/>
      <w:lvlText w:val="%1.%2.%3.%4.%5.%6.%7."/>
      <w:lvlJc w:val="left"/>
      <w:pPr>
        <w:ind w:left="2734" w:hanging="1080"/>
      </w:pPr>
    </w:lvl>
    <w:lvl w:ilvl="7">
      <w:start w:val="1"/>
      <w:numFmt w:val="decimal"/>
      <w:lvlText w:val="%1.%2.%3.%4.%5.%6.%7.%8."/>
      <w:lvlJc w:val="left"/>
      <w:pPr>
        <w:ind w:left="3238" w:hanging="1224"/>
      </w:pPr>
    </w:lvl>
    <w:lvl w:ilvl="8">
      <w:start w:val="1"/>
      <w:numFmt w:val="decimal"/>
      <w:lvlText w:val="%1.%2.%3.%4.%5.%6.%7.%8.%9."/>
      <w:lvlJc w:val="left"/>
      <w:pPr>
        <w:ind w:left="3814" w:hanging="1440"/>
      </w:pPr>
    </w:lvl>
  </w:abstractNum>
  <w:abstractNum w:abstractNumId="4" w15:restartNumberingAfterBreak="0">
    <w:nsid w:val="54D07729"/>
    <w:multiLevelType w:val="hybridMultilevel"/>
    <w:tmpl w:val="40C4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14"/>
    <w:rsid w:val="000166A5"/>
    <w:rsid w:val="00036CB2"/>
    <w:rsid w:val="00203CB7"/>
    <w:rsid w:val="003210BE"/>
    <w:rsid w:val="003C4523"/>
    <w:rsid w:val="005B00E3"/>
    <w:rsid w:val="005D6867"/>
    <w:rsid w:val="0064506C"/>
    <w:rsid w:val="00651C4D"/>
    <w:rsid w:val="0065339F"/>
    <w:rsid w:val="00770D7C"/>
    <w:rsid w:val="00A952FC"/>
    <w:rsid w:val="00B60398"/>
    <w:rsid w:val="00BA3D52"/>
    <w:rsid w:val="00C34D8C"/>
    <w:rsid w:val="00C93C14"/>
    <w:rsid w:val="00F20F0E"/>
    <w:rsid w:val="00F36CEF"/>
    <w:rsid w:val="00FC52C7"/>
    <w:rsid w:val="00F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5E92"/>
  <w15:docId w15:val="{E64F46EF-5C84-41B8-8B9D-962E0BDB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FB"/>
  </w:style>
  <w:style w:type="paragraph" w:styleId="Heading1">
    <w:name w:val="heading 1"/>
    <w:basedOn w:val="Normal"/>
    <w:next w:val="Normal"/>
    <w:link w:val="Heading1Char"/>
    <w:uiPriority w:val="9"/>
    <w:qFormat/>
    <w:rsid w:val="002A7640"/>
    <w:pPr>
      <w:keepNext/>
      <w:keepLines/>
      <w:spacing w:before="120" w:after="120" w:line="276" w:lineRule="auto"/>
      <w:outlineLvl w:val="0"/>
    </w:pPr>
    <w:rPr>
      <w:rFonts w:ascii="Arial" w:eastAsiaTheme="majorEastAsia" w:hAnsi="Arial" w:cstheme="majorBidi"/>
      <w:b/>
      <w:bCs/>
      <w:color w:val="70AD47" w:themeColor="accent6"/>
      <w:sz w:val="32"/>
      <w:szCs w:val="28"/>
    </w:rPr>
  </w:style>
  <w:style w:type="paragraph" w:styleId="Heading2">
    <w:name w:val="heading 2"/>
    <w:basedOn w:val="Normal"/>
    <w:next w:val="Normal"/>
    <w:link w:val="Heading2Char"/>
    <w:uiPriority w:val="9"/>
    <w:unhideWhenUsed/>
    <w:qFormat/>
    <w:rsid w:val="00031A17"/>
    <w:pPr>
      <w:keepNext/>
      <w:keepLines/>
      <w:spacing w:before="40" w:after="0"/>
      <w:outlineLvl w:val="1"/>
    </w:pPr>
    <w:rPr>
      <w:rFonts w:ascii="Arial" w:eastAsiaTheme="majorEastAsia" w:hAnsi="Arial" w:cstheme="majorBidi"/>
      <w:color w:val="70AD47" w:themeColor="accent6"/>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EQ Title"/>
    <w:basedOn w:val="Normal"/>
    <w:next w:val="Normal"/>
    <w:link w:val="TitleChar"/>
    <w:uiPriority w:val="10"/>
    <w:qFormat/>
    <w:rsid w:val="00C47B25"/>
    <w:pPr>
      <w:spacing w:after="0" w:line="240" w:lineRule="auto"/>
      <w:contextualSpacing/>
    </w:pPr>
    <w:rPr>
      <w:rFonts w:asciiTheme="majorHAnsi" w:eastAsiaTheme="majorEastAsia" w:hAnsiTheme="majorHAnsi" w:cstheme="majorBidi"/>
      <w:b/>
      <w:spacing w:val="-10"/>
      <w:kern w:val="28"/>
      <w:sz w:val="48"/>
      <w:szCs w:val="56"/>
      <w:lang w:eastAsia="nl-NL"/>
    </w:rPr>
  </w:style>
  <w:style w:type="paragraph" w:styleId="Header">
    <w:name w:val="header"/>
    <w:basedOn w:val="Normal"/>
    <w:link w:val="HeaderChar"/>
    <w:uiPriority w:val="99"/>
    <w:unhideWhenUsed/>
    <w:rsid w:val="00DF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BF"/>
  </w:style>
  <w:style w:type="paragraph" w:styleId="Footer">
    <w:name w:val="footer"/>
    <w:basedOn w:val="Normal"/>
    <w:link w:val="FooterChar"/>
    <w:uiPriority w:val="99"/>
    <w:unhideWhenUsed/>
    <w:qFormat/>
    <w:rsid w:val="00DF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BF"/>
  </w:style>
  <w:style w:type="table" w:styleId="TableGrid">
    <w:name w:val="Table Grid"/>
    <w:basedOn w:val="TableNormal"/>
    <w:rsid w:val="00DF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934"/>
    <w:rPr>
      <w:color w:val="0563C1" w:themeColor="hyperlink"/>
      <w:u w:val="single"/>
    </w:rPr>
  </w:style>
  <w:style w:type="character" w:styleId="UnresolvedMention">
    <w:name w:val="Unresolved Mention"/>
    <w:basedOn w:val="DefaultParagraphFont"/>
    <w:uiPriority w:val="99"/>
    <w:semiHidden/>
    <w:unhideWhenUsed/>
    <w:rsid w:val="00522E66"/>
    <w:rPr>
      <w:color w:val="605E5C"/>
      <w:shd w:val="clear" w:color="auto" w:fill="E1DFDD"/>
    </w:rPr>
  </w:style>
  <w:style w:type="paragraph" w:customStyle="1" w:styleId="GaistCoverTitle">
    <w:name w:val="Gaist Cover Title"/>
    <w:basedOn w:val="Normal"/>
    <w:qFormat/>
    <w:rsid w:val="00FC1C5A"/>
    <w:pPr>
      <w:spacing w:before="60" w:after="120" w:line="240" w:lineRule="auto"/>
    </w:pPr>
    <w:rPr>
      <w:rFonts w:asciiTheme="majorHAnsi" w:hAnsiTheme="majorHAnsi" w:cstheme="majorHAnsi"/>
      <w:color w:val="BBD236"/>
      <w:sz w:val="96"/>
      <w:szCs w:val="96"/>
    </w:rPr>
  </w:style>
  <w:style w:type="paragraph" w:customStyle="1" w:styleId="GaistCoversubtitle">
    <w:name w:val="Gaist Cover subtitle"/>
    <w:basedOn w:val="Normal"/>
    <w:qFormat/>
    <w:rsid w:val="00FC1C5A"/>
    <w:pPr>
      <w:spacing w:after="120" w:line="240" w:lineRule="auto"/>
    </w:pPr>
    <w:rPr>
      <w:rFonts w:asciiTheme="majorHAnsi" w:hAnsiTheme="majorHAnsi" w:cstheme="majorHAnsi"/>
      <w:color w:val="FFFFFF" w:themeColor="background1"/>
      <w:sz w:val="48"/>
      <w:szCs w:val="48"/>
    </w:rPr>
  </w:style>
  <w:style w:type="paragraph" w:customStyle="1" w:styleId="Gaistcoverdate">
    <w:name w:val="Gaist cover date"/>
    <w:basedOn w:val="Normal"/>
    <w:qFormat/>
    <w:rsid w:val="00FC1C5A"/>
    <w:pPr>
      <w:spacing w:after="120" w:line="240" w:lineRule="auto"/>
    </w:pPr>
    <w:rPr>
      <w:rFonts w:asciiTheme="majorHAnsi" w:hAnsiTheme="majorHAnsi" w:cstheme="majorHAnsi"/>
      <w:color w:val="BBD236"/>
      <w:sz w:val="32"/>
      <w:szCs w:val="32"/>
    </w:rPr>
  </w:style>
  <w:style w:type="paragraph" w:customStyle="1" w:styleId="Gaistcoverfooter">
    <w:name w:val="Gaist cover footer"/>
    <w:basedOn w:val="Normal"/>
    <w:qFormat/>
    <w:rsid w:val="00FC1C5A"/>
    <w:pPr>
      <w:spacing w:after="0" w:line="276" w:lineRule="auto"/>
    </w:pPr>
    <w:rPr>
      <w:rFonts w:ascii="Arial" w:hAnsi="Arial" w:cstheme="majorHAnsi"/>
      <w:color w:val="FFFFFF" w:themeColor="background1"/>
      <w:sz w:val="24"/>
      <w:szCs w:val="24"/>
    </w:rPr>
  </w:style>
  <w:style w:type="paragraph" w:customStyle="1" w:styleId="Gaistbodynospacebelow">
    <w:name w:val="Gaist body (no space below)"/>
    <w:basedOn w:val="Normal"/>
    <w:qFormat/>
    <w:rsid w:val="00FC1C5A"/>
    <w:pPr>
      <w:spacing w:after="120" w:line="276" w:lineRule="auto"/>
    </w:pPr>
    <w:rPr>
      <w:rFonts w:ascii="Arial" w:hAnsi="Arial" w:cstheme="majorHAnsi"/>
      <w:color w:val="2D3235"/>
      <w:sz w:val="24"/>
      <w:szCs w:val="24"/>
    </w:rPr>
  </w:style>
  <w:style w:type="character" w:styleId="PlaceholderText">
    <w:name w:val="Placeholder Text"/>
    <w:basedOn w:val="DefaultParagraphFont"/>
    <w:uiPriority w:val="99"/>
    <w:semiHidden/>
    <w:rsid w:val="00595E68"/>
    <w:rPr>
      <w:color w:val="808080"/>
    </w:rPr>
  </w:style>
  <w:style w:type="character" w:customStyle="1" w:styleId="Heading1Char">
    <w:name w:val="Heading 1 Char"/>
    <w:basedOn w:val="DefaultParagraphFont"/>
    <w:link w:val="Heading1"/>
    <w:uiPriority w:val="9"/>
    <w:rsid w:val="002A7640"/>
    <w:rPr>
      <w:rFonts w:ascii="Arial" w:eastAsiaTheme="majorEastAsia" w:hAnsi="Arial" w:cstheme="majorBidi"/>
      <w:b/>
      <w:bCs/>
      <w:color w:val="70AD47" w:themeColor="accent6"/>
      <w:sz w:val="32"/>
      <w:szCs w:val="28"/>
      <w:lang w:eastAsia="en-GB"/>
    </w:rPr>
  </w:style>
  <w:style w:type="character" w:styleId="FollowedHyperlink">
    <w:name w:val="FollowedHyperlink"/>
    <w:basedOn w:val="DefaultParagraphFont"/>
    <w:uiPriority w:val="99"/>
    <w:semiHidden/>
    <w:unhideWhenUsed/>
    <w:rsid w:val="00721F57"/>
    <w:rPr>
      <w:color w:val="954F72" w:themeColor="followedHyperlink"/>
      <w:u w:val="single"/>
    </w:rPr>
  </w:style>
  <w:style w:type="paragraph" w:styleId="TOCHeading">
    <w:name w:val="TOC Heading"/>
    <w:basedOn w:val="Heading1"/>
    <w:next w:val="Normal"/>
    <w:uiPriority w:val="39"/>
    <w:unhideWhenUsed/>
    <w:qFormat/>
    <w:rsid w:val="002A7640"/>
    <w:pPr>
      <w:spacing w:before="480" w:after="0"/>
      <w:outlineLvl w:val="9"/>
    </w:pPr>
    <w:rPr>
      <w:rFonts w:asciiTheme="majorHAnsi" w:hAnsiTheme="majorHAnsi"/>
      <w:color w:val="2E74B5" w:themeColor="accent1" w:themeShade="BF"/>
      <w:sz w:val="28"/>
      <w:lang w:val="en-US" w:eastAsia="ja-JP"/>
    </w:rPr>
  </w:style>
  <w:style w:type="paragraph" w:styleId="TOC1">
    <w:name w:val="toc 1"/>
    <w:basedOn w:val="Normal"/>
    <w:next w:val="Normal"/>
    <w:autoRedefine/>
    <w:uiPriority w:val="39"/>
    <w:unhideWhenUsed/>
    <w:rsid w:val="002A7640"/>
    <w:pPr>
      <w:spacing w:after="100" w:line="276" w:lineRule="auto"/>
    </w:pPr>
  </w:style>
  <w:style w:type="paragraph" w:styleId="BodyText">
    <w:name w:val="Body Text"/>
    <w:basedOn w:val="Normal"/>
    <w:link w:val="BodyTextChar"/>
    <w:rsid w:val="002A7640"/>
    <w:pPr>
      <w:spacing w:after="0" w:line="24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2A7640"/>
    <w:rPr>
      <w:rFonts w:ascii="Times New Roman" w:eastAsia="Times New Roman" w:hAnsi="Times New Roman" w:cs="Times New Roman"/>
      <w:sz w:val="16"/>
      <w:szCs w:val="20"/>
    </w:rPr>
  </w:style>
  <w:style w:type="character" w:customStyle="1" w:styleId="Heading2Char">
    <w:name w:val="Heading 2 Char"/>
    <w:basedOn w:val="DefaultParagraphFont"/>
    <w:link w:val="Heading2"/>
    <w:uiPriority w:val="9"/>
    <w:rsid w:val="00031A17"/>
    <w:rPr>
      <w:rFonts w:ascii="Arial" w:eastAsiaTheme="majorEastAsia" w:hAnsi="Arial" w:cstheme="majorBidi"/>
      <w:color w:val="70AD47" w:themeColor="accent6"/>
      <w:sz w:val="28"/>
      <w:szCs w:val="26"/>
    </w:rPr>
  </w:style>
  <w:style w:type="paragraph" w:styleId="ListParagraph">
    <w:name w:val="List Paragraph"/>
    <w:basedOn w:val="Normal"/>
    <w:uiPriority w:val="34"/>
    <w:qFormat/>
    <w:rsid w:val="006C725C"/>
    <w:pPr>
      <w:spacing w:after="200" w:line="276" w:lineRule="auto"/>
      <w:ind w:left="720"/>
      <w:contextualSpacing/>
    </w:pPr>
  </w:style>
  <w:style w:type="paragraph" w:styleId="TOC2">
    <w:name w:val="toc 2"/>
    <w:basedOn w:val="Normal"/>
    <w:next w:val="Normal"/>
    <w:autoRedefine/>
    <w:uiPriority w:val="39"/>
    <w:unhideWhenUsed/>
    <w:rsid w:val="006C725C"/>
    <w:pPr>
      <w:spacing w:after="100" w:line="276" w:lineRule="auto"/>
      <w:ind w:left="220"/>
    </w:pPr>
  </w:style>
  <w:style w:type="paragraph" w:styleId="NormalWeb">
    <w:name w:val="Normal (Web)"/>
    <w:basedOn w:val="Normal"/>
    <w:uiPriority w:val="99"/>
    <w:unhideWhenUsed/>
    <w:rsid w:val="006C72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C725C"/>
    <w:pPr>
      <w:autoSpaceDE w:val="0"/>
      <w:autoSpaceDN w:val="0"/>
      <w:adjustRightInd w:val="0"/>
      <w:spacing w:after="0" w:line="240" w:lineRule="auto"/>
    </w:pPr>
    <w:rPr>
      <w:rFonts w:ascii="Arial" w:hAnsi="Arial" w:cs="Arial"/>
      <w:color w:val="000000"/>
      <w:sz w:val="24"/>
      <w:szCs w:val="24"/>
    </w:rPr>
  </w:style>
  <w:style w:type="character" w:customStyle="1" w:styleId="TitleChar">
    <w:name w:val="Title Char"/>
    <w:aliases w:val="EQ Title Char"/>
    <w:basedOn w:val="DefaultParagraphFont"/>
    <w:link w:val="Title"/>
    <w:uiPriority w:val="10"/>
    <w:rsid w:val="00C47B25"/>
    <w:rPr>
      <w:rFonts w:asciiTheme="majorHAnsi" w:eastAsiaTheme="majorEastAsia" w:hAnsiTheme="majorHAnsi" w:cstheme="majorBidi"/>
      <w:b/>
      <w:spacing w:val="-10"/>
      <w:kern w:val="28"/>
      <w:sz w:val="48"/>
      <w:szCs w:val="56"/>
      <w:lang w:eastAsia="nl-NL"/>
    </w:rPr>
  </w:style>
  <w:style w:type="paragraph" w:styleId="ListNumber2">
    <w:name w:val="List Number 2"/>
    <w:basedOn w:val="ListParagraph"/>
    <w:next w:val="ListNumber3"/>
    <w:autoRedefine/>
    <w:uiPriority w:val="99"/>
    <w:unhideWhenUsed/>
    <w:rsid w:val="00C47B25"/>
    <w:pPr>
      <w:spacing w:after="120" w:line="240" w:lineRule="auto"/>
      <w:ind w:left="964" w:hanging="567"/>
      <w:contextualSpacing w:val="0"/>
      <w:jc w:val="both"/>
    </w:pPr>
    <w:rPr>
      <w:rFonts w:eastAsia="Times New Roman" w:cs="Arial"/>
    </w:rPr>
  </w:style>
  <w:style w:type="paragraph" w:styleId="ListNumber5">
    <w:name w:val="List Number 5"/>
    <w:basedOn w:val="ListParagraph"/>
    <w:uiPriority w:val="99"/>
    <w:unhideWhenUsed/>
    <w:rsid w:val="00C47B25"/>
    <w:pPr>
      <w:spacing w:after="120" w:line="240" w:lineRule="auto"/>
      <w:ind w:left="3600" w:hanging="360"/>
      <w:contextualSpacing w:val="0"/>
      <w:jc w:val="both"/>
    </w:pPr>
    <w:rPr>
      <w:rFonts w:ascii="Arial" w:eastAsia="Times New Roman" w:hAnsi="Arial" w:cs="Arial"/>
    </w:rPr>
  </w:style>
  <w:style w:type="paragraph" w:styleId="ListNumber3">
    <w:name w:val="List Number 3"/>
    <w:basedOn w:val="Normal"/>
    <w:uiPriority w:val="99"/>
    <w:semiHidden/>
    <w:unhideWhenUsed/>
    <w:rsid w:val="00C47B25"/>
    <w:pPr>
      <w:numPr>
        <w:numId w:val="2"/>
      </w:numPr>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pPr>
      <w:spacing w:after="0" w:line="240" w:lineRule="auto"/>
    </w:pPr>
    <w:tblPr>
      <w:tblStyleRowBandSize w:val="1"/>
      <w:tblStyleColBandSize w:val="1"/>
      <w:tblCellMar>
        <w:top w:w="144" w:type="dxa"/>
        <w:left w:w="115" w:type="dxa"/>
        <w:bottom w:w="144" w:type="dxa"/>
        <w:right w:w="115" w:type="dxa"/>
      </w:tblCellMar>
    </w:tblPr>
  </w:style>
  <w:style w:type="table" w:customStyle="1" w:styleId="a4">
    <w:basedOn w:val="TableNormal"/>
    <w:pPr>
      <w:spacing w:after="0" w:line="240" w:lineRule="auto"/>
    </w:pPr>
    <w:tblPr>
      <w:tblStyleRowBandSize w:val="1"/>
      <w:tblStyleColBandSize w:val="1"/>
      <w:tblCellMar>
        <w:top w:w="144" w:type="dxa"/>
        <w:left w:w="115" w:type="dxa"/>
        <w:bottom w:w="144" w:type="dxa"/>
        <w:right w:w="115" w:type="dxa"/>
      </w:tblCellMar>
    </w:tblPr>
  </w:style>
  <w:style w:type="table" w:customStyle="1" w:styleId="a5">
    <w:basedOn w:val="TableNormal"/>
    <w:pPr>
      <w:spacing w:after="0" w:line="240" w:lineRule="auto"/>
    </w:pPr>
    <w:tblPr>
      <w:tblStyleRowBandSize w:val="1"/>
      <w:tblStyleColBandSize w:val="1"/>
      <w:tblCellMar>
        <w:top w:w="144" w:type="dxa"/>
        <w:left w:w="115" w:type="dxa"/>
        <w:bottom w:w="144" w:type="dxa"/>
        <w:right w:w="115" w:type="dxa"/>
      </w:tblCellMar>
    </w:tblPr>
  </w:style>
  <w:style w:type="table" w:customStyle="1" w:styleId="a6">
    <w:basedOn w:val="TableNormal"/>
    <w:pPr>
      <w:spacing w:after="0" w:line="240" w:lineRule="auto"/>
    </w:pPr>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tephen.berry@gaist.co.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tephen.berry@gaist.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8lH91YnUzK3Er9GJtJR0FT5LeA==">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GDPR001 Privacy Policy</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GDPR001 Privacy Policy</dc:title>
  <dc:creator>Stephen Berry</dc:creator>
  <cp:lastModifiedBy>Gaist SHEQ</cp:lastModifiedBy>
  <cp:revision>3</cp:revision>
  <cp:lastPrinted>2022-03-15T14:56:00Z</cp:lastPrinted>
  <dcterms:created xsi:type="dcterms:W3CDTF">2022-03-16T14:03:00Z</dcterms:created>
  <dcterms:modified xsi:type="dcterms:W3CDTF">2022-03-16T14:03:00Z</dcterms:modified>
</cp:coreProperties>
</file>